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544"/>
        <w:gridCol w:w="3969"/>
      </w:tblGrid>
      <w:tr w:rsidR="00A611CC" w:rsidRPr="00C61B80" w:rsidTr="0051160E">
        <w:trPr>
          <w:trHeight w:val="3534"/>
        </w:trPr>
        <w:tc>
          <w:tcPr>
            <w:tcW w:w="6482" w:type="dxa"/>
            <w:gridSpan w:val="2"/>
            <w:shd w:val="pct25" w:color="FFFFFF" w:themeColor="background1" w:fill="auto"/>
          </w:tcPr>
          <w:p w:rsidR="00BD4D78" w:rsidRDefault="00BD4D78" w:rsidP="00C53A70"/>
          <w:p w:rsidR="00BD4D78" w:rsidRDefault="00BD4D78" w:rsidP="00C53A70"/>
          <w:p w:rsidR="00BD4D78" w:rsidRPr="009E56C1" w:rsidRDefault="003303CC" w:rsidP="00C53A70">
            <w:pPr>
              <w:rPr>
                <w:b/>
                <w:sz w:val="40"/>
                <w:szCs w:val="40"/>
              </w:rPr>
            </w:pPr>
            <w:r>
              <w:rPr>
                <w:b/>
                <w:sz w:val="40"/>
                <w:szCs w:val="40"/>
              </w:rPr>
              <w:t xml:space="preserve">Novità </w:t>
            </w:r>
            <w:r w:rsidR="004126F0">
              <w:rPr>
                <w:b/>
                <w:sz w:val="40"/>
                <w:szCs w:val="40"/>
              </w:rPr>
              <w:t>maggio</w:t>
            </w:r>
            <w:r w:rsidR="0061079B">
              <w:rPr>
                <w:b/>
                <w:sz w:val="40"/>
                <w:szCs w:val="40"/>
              </w:rPr>
              <w:t xml:space="preserve"> - giugno</w:t>
            </w:r>
            <w:r w:rsidR="004126F0">
              <w:rPr>
                <w:b/>
                <w:sz w:val="40"/>
                <w:szCs w:val="40"/>
              </w:rPr>
              <w:t xml:space="preserve"> </w:t>
            </w:r>
            <w:r w:rsidR="000740A0">
              <w:rPr>
                <w:b/>
                <w:sz w:val="40"/>
                <w:szCs w:val="40"/>
              </w:rPr>
              <w:t>2022</w:t>
            </w:r>
          </w:p>
          <w:p w:rsidR="00BD4D78" w:rsidRDefault="00BD4D78" w:rsidP="00C53A70">
            <w:pPr>
              <w:rPr>
                <w:b/>
                <w:sz w:val="40"/>
                <w:szCs w:val="40"/>
              </w:rPr>
            </w:pPr>
          </w:p>
          <w:p w:rsidR="00BD4D78" w:rsidRPr="00E87D3D" w:rsidRDefault="00BD4D78" w:rsidP="00C53A70"/>
        </w:tc>
        <w:tc>
          <w:tcPr>
            <w:tcW w:w="1590" w:type="dxa"/>
            <w:shd w:val="pct25" w:color="FFFFFF" w:themeColor="background1" w:fill="auto"/>
          </w:tcPr>
          <w:p w:rsidR="00BD4D78" w:rsidRPr="00C61B80" w:rsidRDefault="00BD4D78" w:rsidP="00C53A70"/>
        </w:tc>
        <w:tc>
          <w:tcPr>
            <w:tcW w:w="3544" w:type="dxa"/>
            <w:shd w:val="pct25" w:color="FFFFFF" w:themeColor="background1" w:fill="auto"/>
          </w:tcPr>
          <w:p w:rsidR="00BD4D78" w:rsidRPr="00C61B80" w:rsidRDefault="00BD4D78" w:rsidP="00C53A70"/>
        </w:tc>
        <w:tc>
          <w:tcPr>
            <w:tcW w:w="3969" w:type="dxa"/>
            <w:shd w:val="pct25" w:color="FFFFFF" w:themeColor="background1" w:fill="auto"/>
          </w:tcPr>
          <w:p w:rsidR="00BD4D78" w:rsidRPr="006B16C3" w:rsidRDefault="00BD4D78" w:rsidP="00C53A70"/>
        </w:tc>
      </w:tr>
      <w:tr w:rsidR="00F83B25" w:rsidRPr="00F52EF0" w:rsidTr="0051160E">
        <w:trPr>
          <w:trHeight w:val="4944"/>
        </w:trPr>
        <w:tc>
          <w:tcPr>
            <w:tcW w:w="3967" w:type="dxa"/>
            <w:shd w:val="pct25" w:color="auto" w:fill="auto"/>
            <w:vAlign w:val="center"/>
          </w:tcPr>
          <w:p w:rsidR="00F83B25" w:rsidRPr="00B2348C" w:rsidRDefault="001744B2" w:rsidP="00C53A70">
            <w:pPr>
              <w:jc w:val="center"/>
              <w:rPr>
                <w:lang w:val="de-CH"/>
              </w:rPr>
            </w:pPr>
            <w:r>
              <w:rPr>
                <w:noProof/>
              </w:rPr>
              <w:drawing>
                <wp:inline distT="0" distB="0" distL="0" distR="0">
                  <wp:extent cx="1649231" cy="2520000"/>
                  <wp:effectExtent l="19050" t="0" r="8119" b="0"/>
                  <wp:docPr id="1" name="Immagine 1" descr="Lezioni di chimica - Bonnie Garmu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zioni di chimica - Bonnie Garmus - copertina"/>
                          <pic:cNvPicPr>
                            <a:picLocks noChangeAspect="1" noChangeArrowheads="1"/>
                          </pic:cNvPicPr>
                        </pic:nvPicPr>
                        <pic:blipFill>
                          <a:blip r:embed="rId8"/>
                          <a:srcRect/>
                          <a:stretch>
                            <a:fillRect/>
                          </a:stretch>
                        </pic:blipFill>
                        <pic:spPr bwMode="auto">
                          <a:xfrm>
                            <a:off x="0" y="0"/>
                            <a:ext cx="1649231"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571806" w:rsidRDefault="00571806" w:rsidP="00563ACC"/>
          <w:p w:rsidR="00571806" w:rsidRDefault="00571806" w:rsidP="00563ACC"/>
          <w:p w:rsidR="001744B2" w:rsidRPr="001744B2" w:rsidRDefault="001744B2" w:rsidP="00563ACC">
            <w:r w:rsidRPr="001744B2">
              <w:t>Bonnie GARMUS</w:t>
            </w:r>
          </w:p>
          <w:p w:rsidR="001744B2" w:rsidRDefault="001744B2" w:rsidP="00563ACC">
            <w:pPr>
              <w:rPr>
                <w:sz w:val="36"/>
                <w:szCs w:val="36"/>
              </w:rPr>
            </w:pPr>
            <w:r w:rsidRPr="001744B2">
              <w:rPr>
                <w:sz w:val="36"/>
                <w:szCs w:val="36"/>
              </w:rPr>
              <w:t>Lezioni di chimica</w:t>
            </w:r>
          </w:p>
          <w:p w:rsidR="001744B2" w:rsidRPr="001744B2" w:rsidRDefault="001744B2" w:rsidP="00563ACC">
            <w:pPr>
              <w:rPr>
                <w:sz w:val="36"/>
                <w:szCs w:val="36"/>
              </w:rPr>
            </w:pPr>
            <w:r>
              <w:t>Elizabeth Zott è magnetica. Se entra in una stanza, state certi che non le staccherete gli occhi di dosso: perché è bella, e perché ha quel modo schietto di esprimere il proprio pensiero, che scende come una lama sulla superficie molle della morale comune. Siamo nel 1952, ed Elizabeth è una giovane chimica che lavora all'Hastings Research Institute in California, un ambiente ferocemente maschilista dove il suo innegabile talento viene per lo più messo a tacere, sabotato, o usato per il prestigio altrui. Malgrado le difficoltà, il coraggio di rivendicare diritti e successi non viene scalfito e spinge Elizabeth a perseverare …</w:t>
            </w:r>
          </w:p>
        </w:tc>
        <w:tc>
          <w:tcPr>
            <w:tcW w:w="3544" w:type="dxa"/>
            <w:shd w:val="pct25" w:color="auto" w:fill="auto"/>
          </w:tcPr>
          <w:p w:rsidR="001744B2" w:rsidRPr="001744B2" w:rsidRDefault="001744B2" w:rsidP="001744B2"/>
          <w:p w:rsidR="001744B2" w:rsidRDefault="001744B2" w:rsidP="001744B2"/>
          <w:p w:rsidR="001744B2" w:rsidRDefault="001744B2" w:rsidP="001744B2"/>
          <w:p w:rsidR="001744B2" w:rsidRDefault="001744B2" w:rsidP="001744B2"/>
          <w:p w:rsidR="00F83B25" w:rsidRPr="001744B2" w:rsidRDefault="001744B2" w:rsidP="001744B2">
            <w:pPr>
              <w:jc w:val="center"/>
            </w:pPr>
            <w:r>
              <w:rPr>
                <w:noProof/>
              </w:rPr>
              <w:drawing>
                <wp:inline distT="0" distB="0" distL="0" distR="0">
                  <wp:extent cx="1791406" cy="2520000"/>
                  <wp:effectExtent l="19050" t="0" r="0" b="0"/>
                  <wp:docPr id="4" name="Immagine 4" descr="Solo è il coraggio. Giovanni Falcone, il romanzo - Roberto Savi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o è il coraggio. Giovanni Falcone, il romanzo - Roberto Saviano - copertina"/>
                          <pic:cNvPicPr>
                            <a:picLocks noChangeAspect="1" noChangeArrowheads="1"/>
                          </pic:cNvPicPr>
                        </pic:nvPicPr>
                        <pic:blipFill>
                          <a:blip r:embed="rId9"/>
                          <a:srcRect/>
                          <a:stretch>
                            <a:fillRect/>
                          </a:stretch>
                        </pic:blipFill>
                        <pic:spPr bwMode="auto">
                          <a:xfrm>
                            <a:off x="0" y="0"/>
                            <a:ext cx="1791406" cy="2520000"/>
                          </a:xfrm>
                          <a:prstGeom prst="rect">
                            <a:avLst/>
                          </a:prstGeom>
                          <a:noFill/>
                          <a:ln w="9525">
                            <a:noFill/>
                            <a:miter lim="800000"/>
                            <a:headEnd/>
                            <a:tailEnd/>
                          </a:ln>
                        </pic:spPr>
                      </pic:pic>
                    </a:graphicData>
                  </a:graphic>
                </wp:inline>
              </w:drawing>
            </w:r>
          </w:p>
        </w:tc>
        <w:tc>
          <w:tcPr>
            <w:tcW w:w="3969" w:type="dxa"/>
            <w:shd w:val="pct25" w:color="auto" w:fill="auto"/>
          </w:tcPr>
          <w:p w:rsidR="00563ACC" w:rsidRDefault="001744B2" w:rsidP="0015412F">
            <w:r>
              <w:t>Roberto SAVIANO</w:t>
            </w:r>
          </w:p>
          <w:p w:rsidR="001744B2" w:rsidRPr="001744B2" w:rsidRDefault="001744B2" w:rsidP="0015412F">
            <w:pPr>
              <w:rPr>
                <w:sz w:val="36"/>
                <w:szCs w:val="36"/>
              </w:rPr>
            </w:pPr>
            <w:r w:rsidRPr="001744B2">
              <w:rPr>
                <w:sz w:val="36"/>
                <w:szCs w:val="36"/>
              </w:rPr>
              <w:t>Solo è il coraggio</w:t>
            </w:r>
          </w:p>
          <w:p w:rsidR="001744B2" w:rsidRPr="00563ACC" w:rsidRDefault="001744B2" w:rsidP="000E0AAB">
            <w:r>
              <w:t>Un'esplosione squarcia la quiete della campagna corleonese. Il giovanissimo Totò Riina assiste allo sterminio dei suoi familiari intenti a disinnescare una bomba degli Alleati per ricavarne esplosivo. La piaga che molti, con timidi bisbigli, chiama</w:t>
            </w:r>
            <w:r w:rsidR="000E0AAB">
              <w:t>-</w:t>
            </w:r>
            <w:r>
              <w:t>no mafia, ma che d'ora in poi si rivelerà a tutti come Cosa nostra, s'incarna da qui in avanti nella sua forma più diabolica. Ma con potenza uguale e contraria, per fronteggiare l'onda di quella deflagrazione scaturisce anche il suo antidoto più puro. È il coraggio, quello che sorregge l'ingegno e l'intraprendenza, che sopperisce ai mezzi spesso insufficienti: il coraggio che scorre in Giovanni Falcone, negli uomini e nelle donne che insieme a lui sono pronti a lanciarsi in una battaglia furiosa dove la vita vale il prezzo di una pallottola</w:t>
            </w:r>
          </w:p>
        </w:tc>
      </w:tr>
      <w:tr w:rsidR="00F83B25" w:rsidRPr="00C61B80" w:rsidTr="0051160E">
        <w:trPr>
          <w:trHeight w:val="4260"/>
        </w:trPr>
        <w:tc>
          <w:tcPr>
            <w:tcW w:w="3967" w:type="dxa"/>
            <w:shd w:val="pct25" w:color="auto" w:fill="auto"/>
            <w:vAlign w:val="center"/>
          </w:tcPr>
          <w:p w:rsidR="002D552C" w:rsidRPr="002D552C" w:rsidRDefault="00140FCE" w:rsidP="00BE231B">
            <w:pPr>
              <w:jc w:val="center"/>
              <w:rPr>
                <w:b/>
                <w:noProof/>
              </w:rPr>
            </w:pPr>
            <w:r>
              <w:rPr>
                <w:noProof/>
              </w:rPr>
              <w:drawing>
                <wp:inline distT="0" distB="0" distL="0" distR="0">
                  <wp:extent cx="1767958" cy="2520000"/>
                  <wp:effectExtent l="19050" t="0" r="3692" b="0"/>
                  <wp:docPr id="2" name="Immagine 1" descr="Il Tullio e l'eolao più stranissimo di tutto il Canton Ticino - Davide Rigia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Tullio e l'eolao più stranissimo di tutto il Canton Ticino - Davide Rigiani - copertina"/>
                          <pic:cNvPicPr>
                            <a:picLocks noChangeAspect="1" noChangeArrowheads="1"/>
                          </pic:cNvPicPr>
                        </pic:nvPicPr>
                        <pic:blipFill>
                          <a:blip r:embed="rId10"/>
                          <a:srcRect/>
                          <a:stretch>
                            <a:fillRect/>
                          </a:stretch>
                        </pic:blipFill>
                        <pic:spPr bwMode="auto">
                          <a:xfrm>
                            <a:off x="0" y="0"/>
                            <a:ext cx="1767958"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140FCE" w:rsidRPr="00757064" w:rsidRDefault="00757064" w:rsidP="004A7707">
            <w:r w:rsidRPr="00757064">
              <w:t xml:space="preserve">Davide </w:t>
            </w:r>
            <w:r w:rsidR="00140FCE" w:rsidRPr="00757064">
              <w:t>RIGIANI</w:t>
            </w:r>
          </w:p>
          <w:p w:rsidR="00757064" w:rsidRDefault="00757064" w:rsidP="004A7707">
            <w:pPr>
              <w:rPr>
                <w:sz w:val="36"/>
                <w:szCs w:val="36"/>
              </w:rPr>
            </w:pPr>
            <w:r>
              <w:rPr>
                <w:sz w:val="36"/>
                <w:szCs w:val="36"/>
              </w:rPr>
              <w:t>Il Tullio e l’eolao</w:t>
            </w:r>
          </w:p>
          <w:p w:rsidR="001744B2" w:rsidRPr="008463D5" w:rsidRDefault="00757064" w:rsidP="00757064">
            <w:pPr>
              <w:rPr>
                <w:sz w:val="36"/>
                <w:szCs w:val="36"/>
              </w:rPr>
            </w:pPr>
            <w:r>
              <w:t>I Ghiringhelli sono una strampalata famiglia italosvizzera che abita nel Canton Ticino, in una casa piena di gatti che si chiamano come avverbi o congiunzioni. La signora Ghiringhelli è una donna imperturbabile e pragmatica che lavora nella sede luganese della Banca d'Elvezia, il signor Ghiringhelli è un poeta avanguardista che traduce in quartine guide e manuali d'istruzioni, la figlia grande è un'adolescente sempre imbronciata. E poi c'è il Tullio. Il Tullio fa la quinta elementare, ed è un bambino timido e silenzioso, che cerca di passare inosservato. Ma nella sua smisurata immaginazione vive e pulsa un'intera città popolata da supereroi, alieni, piante carnivore parlanti…</w:t>
            </w:r>
          </w:p>
        </w:tc>
        <w:tc>
          <w:tcPr>
            <w:tcW w:w="3544" w:type="dxa"/>
            <w:shd w:val="pct25" w:color="auto" w:fill="auto"/>
          </w:tcPr>
          <w:p w:rsidR="001744B2" w:rsidRDefault="001744B2" w:rsidP="001744B2"/>
          <w:p w:rsidR="001744B2" w:rsidRDefault="001744B2" w:rsidP="001744B2"/>
          <w:p w:rsidR="00715A3F" w:rsidRPr="001744B2" w:rsidRDefault="00715A3F" w:rsidP="001744B2"/>
          <w:p w:rsidR="001744B2" w:rsidRDefault="001744B2" w:rsidP="001744B2">
            <w:pPr>
              <w:jc w:val="center"/>
            </w:pPr>
            <w:r>
              <w:rPr>
                <w:noProof/>
              </w:rPr>
              <w:drawing>
                <wp:inline distT="0" distB="0" distL="0" distR="0">
                  <wp:extent cx="1627373" cy="2520000"/>
                  <wp:effectExtent l="19050" t="0" r="0" b="0"/>
                  <wp:docPr id="7" name="Immagine 7" descr="Ecologia interiore. Come liberarsi da ciò che inquina la mente, il corpo e il pianeta per una vita sana e felice - Daniel Lumera,Immaculata De Viv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ologia interiore. Come liberarsi da ciò che inquina la mente, il corpo e il pianeta per una vita sana e felice - Daniel Lumera,Immaculata De Vivo - copertina"/>
                          <pic:cNvPicPr>
                            <a:picLocks noChangeAspect="1" noChangeArrowheads="1"/>
                          </pic:cNvPicPr>
                        </pic:nvPicPr>
                        <pic:blipFill>
                          <a:blip r:embed="rId11"/>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p w:rsidR="00F83B25" w:rsidRPr="001744B2" w:rsidRDefault="00F83B25" w:rsidP="001744B2">
            <w:pPr>
              <w:jc w:val="center"/>
            </w:pPr>
          </w:p>
        </w:tc>
        <w:tc>
          <w:tcPr>
            <w:tcW w:w="3969" w:type="dxa"/>
            <w:shd w:val="pct25" w:color="auto" w:fill="auto"/>
          </w:tcPr>
          <w:p w:rsidR="00757064" w:rsidRDefault="00757064" w:rsidP="0007711C"/>
          <w:p w:rsidR="001744B2" w:rsidRDefault="001744B2" w:rsidP="0007711C">
            <w:r>
              <w:t>Daniel LUMERA</w:t>
            </w:r>
          </w:p>
          <w:p w:rsidR="00563ACC" w:rsidRDefault="001744B2" w:rsidP="0007711C">
            <w:pPr>
              <w:rPr>
                <w:sz w:val="36"/>
                <w:szCs w:val="36"/>
              </w:rPr>
            </w:pPr>
            <w:r w:rsidRPr="001744B2">
              <w:rPr>
                <w:sz w:val="36"/>
                <w:szCs w:val="36"/>
              </w:rPr>
              <w:t>Ecologia interiore</w:t>
            </w:r>
          </w:p>
          <w:p w:rsidR="001744B2" w:rsidRPr="001744B2" w:rsidRDefault="001744B2" w:rsidP="0007711C">
            <w:pPr>
              <w:rPr>
                <w:sz w:val="36"/>
                <w:szCs w:val="36"/>
              </w:rPr>
            </w:pPr>
            <w:r>
              <w:t>Basandosi sui risultati delle ricerche scientifiche più recenti, gli autori propongono un metodo innovativo ad alto impatto sulla qualità della vita che ci aiuta a riconoscere, trasformare ed eliminare ciò che inquina non solo l'ambiente intorno a noi, ma anche il nostro corpo e la nostra mente. Gli autori toccano gli aspetti essenziali del nostro stile di vita affrontando tematiche cruciali per la nostra salute, il nostro benessere e la nostra evoluzione come specie: un viaggio per accedere a un'esperienza di benessere completa riscoprendo straordinarie potenzialità sopite</w:t>
            </w:r>
          </w:p>
        </w:tc>
      </w:tr>
      <w:tr w:rsidR="00F83B25" w:rsidRPr="00C61B80" w:rsidTr="0051160E">
        <w:trPr>
          <w:trHeight w:val="4832"/>
        </w:trPr>
        <w:tc>
          <w:tcPr>
            <w:tcW w:w="3967" w:type="dxa"/>
            <w:shd w:val="pct25" w:color="auto" w:fill="auto"/>
            <w:vAlign w:val="center"/>
          </w:tcPr>
          <w:p w:rsidR="00F83B25" w:rsidRPr="00C61B80" w:rsidRDefault="00757064" w:rsidP="00C53A70">
            <w:pPr>
              <w:jc w:val="center"/>
            </w:pPr>
            <w:r>
              <w:rPr>
                <w:noProof/>
              </w:rPr>
              <w:drawing>
                <wp:inline distT="0" distB="0" distL="0" distR="0">
                  <wp:extent cx="1740619" cy="2520000"/>
                  <wp:effectExtent l="19050" t="0" r="0" b="0"/>
                  <wp:docPr id="3" name="Immagine 4" descr="Gli amanti di Brera. I delitti del casello. Vol. 7 - Rosa Teruzz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i amanti di Brera. I delitti del casello. Vol. 7 - Rosa Teruzzi - copertina"/>
                          <pic:cNvPicPr>
                            <a:picLocks noChangeAspect="1" noChangeArrowheads="1"/>
                          </pic:cNvPicPr>
                        </pic:nvPicPr>
                        <pic:blipFill>
                          <a:blip r:embed="rId12"/>
                          <a:srcRect/>
                          <a:stretch>
                            <a:fillRect/>
                          </a:stretch>
                        </pic:blipFill>
                        <pic:spPr bwMode="auto">
                          <a:xfrm>
                            <a:off x="0" y="0"/>
                            <a:ext cx="1740619"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140FCE" w:rsidRPr="00757064" w:rsidRDefault="00757064" w:rsidP="00C81BE4">
            <w:r w:rsidRPr="00757064">
              <w:t xml:space="preserve">Rosa </w:t>
            </w:r>
            <w:r w:rsidR="00140FCE" w:rsidRPr="00757064">
              <w:t>TERUZZI</w:t>
            </w:r>
          </w:p>
          <w:p w:rsidR="00757064" w:rsidRDefault="00757064" w:rsidP="00C81BE4">
            <w:pPr>
              <w:rPr>
                <w:sz w:val="36"/>
                <w:szCs w:val="36"/>
              </w:rPr>
            </w:pPr>
            <w:r>
              <w:rPr>
                <w:sz w:val="36"/>
                <w:szCs w:val="36"/>
              </w:rPr>
              <w:t>Gli amanti di Brera</w:t>
            </w:r>
          </w:p>
          <w:p w:rsidR="00757064" w:rsidRPr="00FD1DB9" w:rsidRDefault="00757064" w:rsidP="00C81BE4">
            <w:pPr>
              <w:rPr>
                <w:sz w:val="36"/>
                <w:szCs w:val="36"/>
              </w:rPr>
            </w:pPr>
            <w:r>
              <w:t>Ai primi freddi dell'autunno, tra le foglie dei ginkgo biloba che ingialliscono lungo i viali dell'orto botanico di Milano, viene denunciata la scomparsa di una donna. Si tratta di Viviana, un'affascinante professoressa di inglese, che sparisce in compagnia di un suo giovane studente. La stampa si scaglia subito contro la bella quarantenne, soprannominandola Giglio nero, e le prime pagine dei giornali gridano allo scandalo. La fidanzata del ragazzo, invece, ne approfitta per versare le sue lacrime passando da un programma televisivo all'altro. Ma la fuga dei due amanti misteriosi riguarda da vicino anche le Miss Marple del Giambellino, Libera e la madre Iole, che si mettono sulle tracce della coppia</w:t>
            </w:r>
          </w:p>
        </w:tc>
        <w:tc>
          <w:tcPr>
            <w:tcW w:w="3544" w:type="dxa"/>
            <w:shd w:val="pct25" w:color="auto" w:fill="auto"/>
          </w:tcPr>
          <w:p w:rsidR="00757064" w:rsidRDefault="00757064" w:rsidP="00494507">
            <w:pPr>
              <w:jc w:val="center"/>
            </w:pPr>
          </w:p>
          <w:p w:rsidR="00757064" w:rsidRPr="00757064" w:rsidRDefault="00757064" w:rsidP="00757064"/>
          <w:p w:rsidR="00757064" w:rsidRDefault="00757064" w:rsidP="00757064"/>
          <w:p w:rsidR="00C81BE4" w:rsidRPr="00757064" w:rsidRDefault="00757064" w:rsidP="00757064">
            <w:pPr>
              <w:jc w:val="center"/>
            </w:pPr>
            <w:r>
              <w:rPr>
                <w:noProof/>
              </w:rPr>
              <w:drawing>
                <wp:inline distT="0" distB="0" distL="0" distR="0">
                  <wp:extent cx="1680000" cy="2520000"/>
                  <wp:effectExtent l="19050" t="0" r="0" b="0"/>
                  <wp:docPr id="5" name="Immagine 7" descr="La libertà è una parola. Sul giornalismo apocalittico - Gianluca Gross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libertà è una parola. Sul giornalismo apocalittico - Gianluca Grossi - copertina"/>
                          <pic:cNvPicPr>
                            <a:picLocks noChangeAspect="1" noChangeArrowheads="1"/>
                          </pic:cNvPicPr>
                        </pic:nvPicPr>
                        <pic:blipFill>
                          <a:blip r:embed="rId13"/>
                          <a:srcRect/>
                          <a:stretch>
                            <a:fillRect/>
                          </a:stretch>
                        </pic:blipFill>
                        <pic:spPr bwMode="auto">
                          <a:xfrm>
                            <a:off x="0" y="0"/>
                            <a:ext cx="1680000" cy="2520000"/>
                          </a:xfrm>
                          <a:prstGeom prst="rect">
                            <a:avLst/>
                          </a:prstGeom>
                          <a:noFill/>
                          <a:ln w="9525">
                            <a:noFill/>
                            <a:miter lim="800000"/>
                            <a:headEnd/>
                            <a:tailEnd/>
                          </a:ln>
                        </pic:spPr>
                      </pic:pic>
                    </a:graphicData>
                  </a:graphic>
                </wp:inline>
              </w:drawing>
            </w:r>
          </w:p>
        </w:tc>
        <w:tc>
          <w:tcPr>
            <w:tcW w:w="3969" w:type="dxa"/>
            <w:shd w:val="pct25" w:color="auto" w:fill="auto"/>
          </w:tcPr>
          <w:p w:rsidR="00494507" w:rsidRDefault="00494507" w:rsidP="00494507"/>
          <w:p w:rsidR="00140FCE" w:rsidRDefault="00757064" w:rsidP="00494507">
            <w:r>
              <w:t xml:space="preserve">Gianluca </w:t>
            </w:r>
            <w:r w:rsidR="00140FCE">
              <w:t>GROSSI</w:t>
            </w:r>
          </w:p>
          <w:p w:rsidR="00757064" w:rsidRPr="00757064" w:rsidRDefault="00757064" w:rsidP="00494507">
            <w:pPr>
              <w:rPr>
                <w:sz w:val="36"/>
                <w:szCs w:val="36"/>
              </w:rPr>
            </w:pPr>
            <w:r w:rsidRPr="00757064">
              <w:rPr>
                <w:sz w:val="36"/>
                <w:szCs w:val="36"/>
              </w:rPr>
              <w:t>La libertà è una parola</w:t>
            </w:r>
          </w:p>
          <w:p w:rsidR="00757064" w:rsidRDefault="00757064" w:rsidP="00494507"/>
          <w:p w:rsidR="00757064" w:rsidRPr="00C95B14" w:rsidRDefault="00757064" w:rsidP="00494507">
            <w:r>
              <w:t>Quanta parte ha avuto il racconto giornalistico nel costituire la nostra esperienza della pandemia causata dal virus Covid-19? Quanto ha influito il registro apocalittico al quale il giornalismo ha fatto ricorso nell'indirizzare e condizionare la nostra esperienza? Quali sono infine i motivi che hanno spinto la maggior parte dei media nel mondo intero a consegnare la propria narrazione a questo registro? Le riflessioni di un giornalista che sin da subito ha preso il virus sul serio, ma ha contestato la copertura mediatica che ne è stata fatta</w:t>
            </w:r>
          </w:p>
        </w:tc>
      </w:tr>
      <w:tr w:rsidR="00F83B25" w:rsidRPr="00C61B80" w:rsidTr="0051160E">
        <w:trPr>
          <w:trHeight w:val="4952"/>
        </w:trPr>
        <w:tc>
          <w:tcPr>
            <w:tcW w:w="3967" w:type="dxa"/>
            <w:shd w:val="pct25" w:color="auto" w:fill="auto"/>
            <w:vAlign w:val="center"/>
          </w:tcPr>
          <w:p w:rsidR="00F83B25" w:rsidRPr="00C61B80" w:rsidRDefault="00584EA4" w:rsidP="00C53A70">
            <w:pPr>
              <w:jc w:val="center"/>
            </w:pPr>
            <w:r>
              <w:rPr>
                <w:noProof/>
              </w:rPr>
              <w:drawing>
                <wp:inline distT="0" distB="0" distL="0" distR="0">
                  <wp:extent cx="1669617" cy="2520000"/>
                  <wp:effectExtent l="19050" t="0" r="6783" b="0"/>
                  <wp:docPr id="10" name="Immagine 10" descr="Chiamateci per quello che siamo - Amanda Gorm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amateci per quello che siamo - Amanda Gorman - copertina"/>
                          <pic:cNvPicPr>
                            <a:picLocks noChangeAspect="1" noChangeArrowheads="1"/>
                          </pic:cNvPicPr>
                        </pic:nvPicPr>
                        <pic:blipFill>
                          <a:blip r:embed="rId14"/>
                          <a:srcRect/>
                          <a:stretch>
                            <a:fillRect/>
                          </a:stretch>
                        </pic:blipFill>
                        <pic:spPr bwMode="auto">
                          <a:xfrm>
                            <a:off x="0" y="0"/>
                            <a:ext cx="1669617"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CB7730" w:rsidRDefault="00CB7730" w:rsidP="00AA5009"/>
          <w:p w:rsidR="00584EA4" w:rsidRPr="00584EA4" w:rsidRDefault="00584EA4" w:rsidP="00AA5009">
            <w:pPr>
              <w:rPr>
                <w:sz w:val="36"/>
                <w:szCs w:val="36"/>
              </w:rPr>
            </w:pPr>
            <w:r>
              <w:t>Amanda GORMAN</w:t>
            </w:r>
            <w:r>
              <w:br/>
            </w:r>
            <w:r w:rsidRPr="00584EA4">
              <w:rPr>
                <w:sz w:val="36"/>
                <w:szCs w:val="36"/>
              </w:rPr>
              <w:t>Chiamateci per quello che siamo</w:t>
            </w:r>
          </w:p>
          <w:p w:rsidR="00584EA4" w:rsidRPr="00C81BE4" w:rsidRDefault="00584EA4" w:rsidP="00584EA4">
            <w:r>
              <w:t xml:space="preserve">Il lirismo di Amanda Gorman, la più giovane poetessa ad aver recitato una poesia alla cerimonia di insediamento, riesce a trasformare un momento di naufragio in un canto di speranza e guarigione. Nei suoi versi, ciò che sembra impossibile emerge con forza e ci porta in una dimensione altra, in cui tutto è più chiaro e vivido. In </w:t>
            </w:r>
            <w:r>
              <w:rPr>
                <w:i/>
                <w:iCs/>
              </w:rPr>
              <w:t>Chiamateci per quello che siamo</w:t>
            </w:r>
            <w:r>
              <w:t>, l'autrice esplora la storia, il linguaggio, l'identità e la cancellazione attraverso una raccolta fantasiosa e intima</w:t>
            </w:r>
          </w:p>
        </w:tc>
        <w:tc>
          <w:tcPr>
            <w:tcW w:w="3544" w:type="dxa"/>
            <w:shd w:val="pct25" w:color="auto" w:fill="auto"/>
          </w:tcPr>
          <w:p w:rsidR="00B24174" w:rsidRDefault="00B24174" w:rsidP="00F20F7E">
            <w:pPr>
              <w:jc w:val="center"/>
            </w:pPr>
          </w:p>
          <w:p w:rsidR="00B151B0" w:rsidRDefault="00B151B0" w:rsidP="00F20F7E">
            <w:pPr>
              <w:jc w:val="center"/>
            </w:pPr>
          </w:p>
          <w:p w:rsidR="00B24174" w:rsidRDefault="00B24174" w:rsidP="00B24174"/>
          <w:p w:rsidR="00F83B25" w:rsidRPr="00B24174" w:rsidRDefault="00B24174" w:rsidP="00B24174">
            <w:pPr>
              <w:jc w:val="center"/>
            </w:pPr>
            <w:r>
              <w:rPr>
                <w:noProof/>
              </w:rPr>
              <w:drawing>
                <wp:inline distT="0" distB="0" distL="0" distR="0">
                  <wp:extent cx="1643478" cy="2520000"/>
                  <wp:effectExtent l="19050" t="0" r="0" b="0"/>
                  <wp:docPr id="13" name="Immagine 13" descr="Un volo per S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 volo per Sara"/>
                          <pic:cNvPicPr>
                            <a:picLocks noChangeAspect="1" noChangeArrowheads="1"/>
                          </pic:cNvPicPr>
                        </pic:nvPicPr>
                        <pic:blipFill>
                          <a:blip r:embed="rId15"/>
                          <a:srcRect/>
                          <a:stretch>
                            <a:fillRect/>
                          </a:stretch>
                        </pic:blipFill>
                        <pic:spPr bwMode="auto">
                          <a:xfrm>
                            <a:off x="0" y="0"/>
                            <a:ext cx="1643478" cy="2520000"/>
                          </a:xfrm>
                          <a:prstGeom prst="rect">
                            <a:avLst/>
                          </a:prstGeom>
                          <a:noFill/>
                          <a:ln w="9525">
                            <a:noFill/>
                            <a:miter lim="800000"/>
                            <a:headEnd/>
                            <a:tailEnd/>
                          </a:ln>
                        </pic:spPr>
                      </pic:pic>
                    </a:graphicData>
                  </a:graphic>
                </wp:inline>
              </w:drawing>
            </w:r>
          </w:p>
        </w:tc>
        <w:tc>
          <w:tcPr>
            <w:tcW w:w="3969" w:type="dxa"/>
            <w:shd w:val="pct25" w:color="auto" w:fill="auto"/>
          </w:tcPr>
          <w:p w:rsidR="00B24174" w:rsidRPr="00B24174" w:rsidRDefault="00B24174" w:rsidP="005919D9">
            <w:pPr>
              <w:rPr>
                <w:sz w:val="36"/>
                <w:szCs w:val="36"/>
              </w:rPr>
            </w:pPr>
            <w:r>
              <w:t>Maurizio DE GIOVANNI</w:t>
            </w:r>
            <w:r>
              <w:br/>
            </w:r>
            <w:r w:rsidRPr="00B24174">
              <w:rPr>
                <w:sz w:val="36"/>
                <w:szCs w:val="36"/>
              </w:rPr>
              <w:t>Un volo per Sara</w:t>
            </w:r>
          </w:p>
          <w:p w:rsidR="00B24174" w:rsidRPr="005919D9" w:rsidRDefault="00B24174" w:rsidP="005919D9">
            <w:r>
              <w:t>Un piccolo aeroplano turistico diretto in Sardegna si schianta nel mar Tirreno con a bordo diverse persone. Tra loro, un noto imprenditore che ha rilasciato la sua ultima intervista poco prima del decollo, con il vociare degli altri passeggeri sullo sfondo, tutti tranquilli e sorridenti, ignari dell'imminente tragedia. Quando l'agente dei Servizi in pensione Andrea Catapano sente le voci delle vittime – lui che non vede ma sa ascoltare meglio di chiunque altro – un ricordo nitido riaffiora. Così decide di chiamare l'ex collega Teresa Pandolfi, ora a capo dell'Unità investi</w:t>
            </w:r>
            <w:r w:rsidR="00B151B0">
              <w:t>-</w:t>
            </w:r>
            <w:r>
              <w:t>gativa. Il disastro potrebbe celare un mistero che risale agli anni di Tangentopoli</w:t>
            </w:r>
          </w:p>
        </w:tc>
      </w:tr>
      <w:tr w:rsidR="00AA5009" w:rsidRPr="00C61B80" w:rsidTr="0051160E">
        <w:trPr>
          <w:trHeight w:val="4242"/>
        </w:trPr>
        <w:tc>
          <w:tcPr>
            <w:tcW w:w="3967" w:type="dxa"/>
            <w:shd w:val="pct25" w:color="auto" w:fill="auto"/>
            <w:vAlign w:val="center"/>
          </w:tcPr>
          <w:p w:rsidR="00AA5009" w:rsidRPr="007A6397" w:rsidRDefault="00F01B8B" w:rsidP="00F01B8B">
            <w:pPr>
              <w:jc w:val="center"/>
            </w:pPr>
            <w:r>
              <w:rPr>
                <w:noProof/>
              </w:rPr>
              <w:drawing>
                <wp:inline distT="0" distB="0" distL="0" distR="0">
                  <wp:extent cx="1428750" cy="2133600"/>
                  <wp:effectExtent l="19050" t="0" r="0" b="0"/>
                  <wp:docPr id="16" name="Immagine 16" descr="Il palazzo di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 palazzo di carta"/>
                          <pic:cNvPicPr>
                            <a:picLocks noChangeAspect="1" noChangeArrowheads="1"/>
                          </pic:cNvPicPr>
                        </pic:nvPicPr>
                        <pic:blipFill>
                          <a:blip r:embed="rId16"/>
                          <a:srcRect/>
                          <a:stretch>
                            <a:fillRect/>
                          </a:stretch>
                        </pic:blipFill>
                        <pic:spPr bwMode="auto">
                          <a:xfrm>
                            <a:off x="0" y="0"/>
                            <a:ext cx="1428750" cy="2133600"/>
                          </a:xfrm>
                          <a:prstGeom prst="rect">
                            <a:avLst/>
                          </a:prstGeom>
                          <a:noFill/>
                          <a:ln w="9525">
                            <a:noFill/>
                            <a:miter lim="800000"/>
                            <a:headEnd/>
                            <a:tailEnd/>
                          </a:ln>
                        </pic:spPr>
                      </pic:pic>
                    </a:graphicData>
                  </a:graphic>
                </wp:inline>
              </w:drawing>
            </w:r>
          </w:p>
        </w:tc>
        <w:tc>
          <w:tcPr>
            <w:tcW w:w="4105" w:type="dxa"/>
            <w:gridSpan w:val="2"/>
            <w:shd w:val="pct25" w:color="auto" w:fill="auto"/>
          </w:tcPr>
          <w:p w:rsidR="00715A3F" w:rsidRDefault="00715A3F" w:rsidP="005919D9"/>
          <w:p w:rsidR="00F01B8B" w:rsidRDefault="00F01B8B" w:rsidP="005919D9">
            <w:r>
              <w:t>Miranda COWLEY HELLER</w:t>
            </w:r>
          </w:p>
          <w:p w:rsidR="00F01B8B" w:rsidRPr="00F01B8B" w:rsidRDefault="00F01B8B" w:rsidP="005919D9">
            <w:pPr>
              <w:rPr>
                <w:sz w:val="36"/>
                <w:szCs w:val="36"/>
              </w:rPr>
            </w:pPr>
            <w:r w:rsidRPr="00F01B8B">
              <w:rPr>
                <w:sz w:val="36"/>
                <w:szCs w:val="36"/>
              </w:rPr>
              <w:t>Il palazzo di carta</w:t>
            </w:r>
          </w:p>
          <w:p w:rsidR="00F01B8B" w:rsidRPr="007A6397" w:rsidRDefault="00327943" w:rsidP="005919D9">
            <w:r>
              <w:t>Una bracciata dopo l'altra, il viso esce dall'acqua per cercare aria e poi torna a inabissarsi. Elle adora nuotare davanti alla casa di famiglia a Cape Cod. Ma quel giorno è diverso dagli altri. Perché Elle la sera prima ha fatto una scelta che ha cambiato tutto. Ha fatto l'amore con Jonas, l'uomo che, se le cose fossero andate diversamente tanti anni prima, ora sarebbe il suo compagno. Eppure, quel futuro non si è realizzato e il cuore di Ella si è aperto a Peter, suo marito, con cui ha avuto tre figli meravigliosi. Con lui è felice, ma il pensiero di Jonas non l'ha mai abbandonata</w:t>
            </w:r>
          </w:p>
        </w:tc>
        <w:tc>
          <w:tcPr>
            <w:tcW w:w="3544" w:type="dxa"/>
            <w:shd w:val="pct25" w:color="auto" w:fill="auto"/>
          </w:tcPr>
          <w:p w:rsidR="00327943" w:rsidRDefault="00327943" w:rsidP="001266C9">
            <w:pPr>
              <w:jc w:val="center"/>
              <w:rPr>
                <w:noProof/>
              </w:rPr>
            </w:pPr>
          </w:p>
          <w:p w:rsidR="00327943" w:rsidRDefault="00327943" w:rsidP="001266C9">
            <w:pPr>
              <w:jc w:val="center"/>
              <w:rPr>
                <w:noProof/>
              </w:rPr>
            </w:pPr>
          </w:p>
          <w:p w:rsidR="00327943" w:rsidRDefault="00327943" w:rsidP="001266C9">
            <w:pPr>
              <w:jc w:val="center"/>
              <w:rPr>
                <w:noProof/>
              </w:rPr>
            </w:pPr>
          </w:p>
          <w:p w:rsidR="007A6397" w:rsidRPr="00371E42" w:rsidRDefault="00327943" w:rsidP="001266C9">
            <w:pPr>
              <w:jc w:val="center"/>
              <w:rPr>
                <w:b/>
                <w:color w:val="FF0000"/>
                <w:sz w:val="28"/>
                <w:szCs w:val="28"/>
              </w:rPr>
            </w:pPr>
            <w:r>
              <w:rPr>
                <w:noProof/>
              </w:rPr>
              <w:drawing>
                <wp:inline distT="0" distB="0" distL="0" distR="0">
                  <wp:extent cx="1661402" cy="2520000"/>
                  <wp:effectExtent l="19050" t="0" r="0" b="0"/>
                  <wp:docPr id="19" name="Immagine 19" descr="Come vento cucito alla terra - Ilaria Tut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e vento cucito alla terra - Ilaria Tuti - copertina"/>
                          <pic:cNvPicPr>
                            <a:picLocks noChangeAspect="1" noChangeArrowheads="1"/>
                          </pic:cNvPicPr>
                        </pic:nvPicPr>
                        <pic:blipFill>
                          <a:blip r:embed="rId17"/>
                          <a:srcRect/>
                          <a:stretch>
                            <a:fillRect/>
                          </a:stretch>
                        </pic:blipFill>
                        <pic:spPr bwMode="auto">
                          <a:xfrm>
                            <a:off x="0" y="0"/>
                            <a:ext cx="1661402" cy="2520000"/>
                          </a:xfrm>
                          <a:prstGeom prst="rect">
                            <a:avLst/>
                          </a:prstGeom>
                          <a:noFill/>
                          <a:ln w="9525">
                            <a:noFill/>
                            <a:miter lim="800000"/>
                            <a:headEnd/>
                            <a:tailEnd/>
                          </a:ln>
                        </pic:spPr>
                      </pic:pic>
                    </a:graphicData>
                  </a:graphic>
                </wp:inline>
              </w:drawing>
            </w:r>
          </w:p>
        </w:tc>
        <w:tc>
          <w:tcPr>
            <w:tcW w:w="3969" w:type="dxa"/>
            <w:shd w:val="pct25" w:color="auto" w:fill="auto"/>
          </w:tcPr>
          <w:p w:rsidR="00F01B8B" w:rsidRDefault="00327943" w:rsidP="007A6397">
            <w:r>
              <w:t xml:space="preserve">Ilaria </w:t>
            </w:r>
            <w:r w:rsidR="00F01B8B">
              <w:t>TUTI</w:t>
            </w:r>
          </w:p>
          <w:p w:rsidR="00327943" w:rsidRPr="00327943" w:rsidRDefault="00327943" w:rsidP="007A6397">
            <w:pPr>
              <w:rPr>
                <w:sz w:val="36"/>
                <w:szCs w:val="36"/>
              </w:rPr>
            </w:pPr>
            <w:r w:rsidRPr="00327943">
              <w:rPr>
                <w:sz w:val="36"/>
                <w:szCs w:val="36"/>
              </w:rPr>
              <w:t>Come vento cucito alla terra</w:t>
            </w:r>
          </w:p>
          <w:p w:rsidR="00327943" w:rsidRPr="008E56F6" w:rsidRDefault="00327943" w:rsidP="00715A3F">
            <w:r>
              <w:t>Londra, settembre 1914</w:t>
            </w:r>
            <w:r>
              <w:br/>
              <w:t>“Sono una chirurga, ma alle donne non è consentito operare. Men che meno a me: madre ma non moglie, sono di origine italiana e pago anche il prezzo dell'indecisione della mia terra natia in questa guerra che già miete vite su vite. Quando una notte ricevo una visita inattesa, comprendo di non rispondere soltanto a me stessa. Il destino di mia figlia, e forse delle ambizioni di tante altre donne, dipende anche da me”. Flora e Louisa sono medici, e più di chiunque altro hanno il coraggio e l'immaginazione necessari per spingere il sogno di emancipazione e uguaglianza oltre ogni confine</w:t>
            </w:r>
          </w:p>
        </w:tc>
      </w:tr>
      <w:tr w:rsidR="00371E42" w:rsidRPr="00C61B80" w:rsidTr="0051160E">
        <w:trPr>
          <w:trHeight w:val="4242"/>
        </w:trPr>
        <w:tc>
          <w:tcPr>
            <w:tcW w:w="3967" w:type="dxa"/>
            <w:shd w:val="pct25" w:color="auto" w:fill="auto"/>
            <w:vAlign w:val="center"/>
          </w:tcPr>
          <w:p w:rsidR="00371E42" w:rsidRDefault="00327943" w:rsidP="00AA5009">
            <w:pPr>
              <w:jc w:val="center"/>
              <w:rPr>
                <w:noProof/>
              </w:rPr>
            </w:pPr>
            <w:r>
              <w:rPr>
                <w:noProof/>
              </w:rPr>
              <w:drawing>
                <wp:inline distT="0" distB="0" distL="0" distR="0">
                  <wp:extent cx="1663448" cy="2520000"/>
                  <wp:effectExtent l="19050" t="0" r="0" b="0"/>
                  <wp:docPr id="22" name="Immagine 22" descr="L' aquilone - Colombani Laetiti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 aquilone - Colombani Laetitia - copertina"/>
                          <pic:cNvPicPr>
                            <a:picLocks noChangeAspect="1" noChangeArrowheads="1"/>
                          </pic:cNvPicPr>
                        </pic:nvPicPr>
                        <pic:blipFill>
                          <a:blip r:embed="rId18"/>
                          <a:srcRect/>
                          <a:stretch>
                            <a:fillRect/>
                          </a:stretch>
                        </pic:blipFill>
                        <pic:spPr bwMode="auto">
                          <a:xfrm>
                            <a:off x="0" y="0"/>
                            <a:ext cx="1663448"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F01B8B" w:rsidRDefault="00327943" w:rsidP="005919D9">
            <w:r>
              <w:t xml:space="preserve">Laetitia </w:t>
            </w:r>
            <w:r w:rsidR="00F01B8B">
              <w:t>COLOMBANI</w:t>
            </w:r>
          </w:p>
          <w:p w:rsidR="00327943" w:rsidRDefault="00327943" w:rsidP="00327943">
            <w:pPr>
              <w:rPr>
                <w:sz w:val="36"/>
                <w:szCs w:val="36"/>
              </w:rPr>
            </w:pPr>
            <w:r w:rsidRPr="00327943">
              <w:rPr>
                <w:sz w:val="36"/>
                <w:szCs w:val="36"/>
              </w:rPr>
              <w:t>L’aquilone</w:t>
            </w:r>
          </w:p>
          <w:p w:rsidR="00327943" w:rsidRPr="00327943" w:rsidRDefault="00327943" w:rsidP="00327943">
            <w:pPr>
              <w:rPr>
                <w:sz w:val="36"/>
                <w:szCs w:val="36"/>
              </w:rPr>
            </w:pPr>
            <w:r w:rsidRPr="00327943">
              <w:rPr>
                <w:rFonts w:eastAsia="Times New Roman" w:cs="Times New Roman"/>
              </w:rPr>
              <w:t>Léna viene da una ricca città francese ed è arrivata in India per sfuggire al dolore di una perdita che ha sgretolato le sue certezze. Preeti è una giovane insegnante di autodifesa, scappata dal matrimonio «riparatore» che i suoi genitori volevano combinarle con l'uomo che l'ha violentata. Holy è un'umile cameriera chiusa nel silenzio, resa muta da una tragedia troppo grande per i suoi pochi anni. Eppure tutte e tre condividono la stessa voglia di ricominciare. Per Léna ricominciare significa aprire gli occhi sui propri privilegi e lottare per chi ha più bisogno; per Preeti significa ammettere che la forza fisica non basta perché le donne riescano a emanciparsi in una società che le governa e le umilia; per Holy significa imparare a leggere e a scri</w:t>
            </w:r>
            <w:r w:rsidR="00715A3F">
              <w:rPr>
                <w:rFonts w:eastAsia="Times New Roman" w:cs="Times New Roman"/>
              </w:rPr>
              <w:t>-</w:t>
            </w:r>
            <w:r w:rsidRPr="00327943">
              <w:rPr>
                <w:rFonts w:eastAsia="Times New Roman" w:cs="Times New Roman"/>
              </w:rPr>
              <w:t>vere, realizzando il sogno di sua madre</w:t>
            </w:r>
          </w:p>
        </w:tc>
        <w:tc>
          <w:tcPr>
            <w:tcW w:w="3544" w:type="dxa"/>
            <w:shd w:val="pct25" w:color="auto" w:fill="auto"/>
          </w:tcPr>
          <w:p w:rsidR="0051160E" w:rsidRPr="0051160E" w:rsidRDefault="0051160E" w:rsidP="0051160E"/>
          <w:p w:rsidR="0051160E" w:rsidRPr="0051160E" w:rsidRDefault="0051160E" w:rsidP="0051160E"/>
          <w:p w:rsidR="0051160E" w:rsidRPr="0051160E" w:rsidRDefault="0051160E" w:rsidP="0051160E"/>
          <w:p w:rsidR="0051160E" w:rsidRDefault="0051160E" w:rsidP="0051160E"/>
          <w:p w:rsidR="00371E42" w:rsidRPr="0051160E" w:rsidRDefault="0051160E" w:rsidP="0051160E">
            <w:pPr>
              <w:jc w:val="center"/>
            </w:pPr>
            <w:r>
              <w:rPr>
                <w:noProof/>
              </w:rPr>
              <w:drawing>
                <wp:inline distT="0" distB="0" distL="0" distR="0">
                  <wp:extent cx="2029602" cy="2520000"/>
                  <wp:effectExtent l="19050" t="0" r="8748" b="0"/>
                  <wp:docPr id="6" name="vpf-simplegallery-main" descr="Immagine Tic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f-simplegallery-main" descr="Immagine Ticino"/>
                          <pic:cNvPicPr>
                            <a:picLocks noChangeAspect="1" noChangeArrowheads="1"/>
                          </pic:cNvPicPr>
                        </pic:nvPicPr>
                        <pic:blipFill>
                          <a:blip r:embed="rId19" cstate="print"/>
                          <a:srcRect/>
                          <a:stretch>
                            <a:fillRect/>
                          </a:stretch>
                        </pic:blipFill>
                        <pic:spPr bwMode="auto">
                          <a:xfrm>
                            <a:off x="0" y="0"/>
                            <a:ext cx="2029602" cy="2520000"/>
                          </a:xfrm>
                          <a:prstGeom prst="rect">
                            <a:avLst/>
                          </a:prstGeom>
                          <a:noFill/>
                          <a:ln w="9525">
                            <a:noFill/>
                            <a:miter lim="800000"/>
                            <a:headEnd/>
                            <a:tailEnd/>
                          </a:ln>
                        </pic:spPr>
                      </pic:pic>
                    </a:graphicData>
                  </a:graphic>
                </wp:inline>
              </w:drawing>
            </w:r>
          </w:p>
        </w:tc>
        <w:tc>
          <w:tcPr>
            <w:tcW w:w="3969" w:type="dxa"/>
            <w:shd w:val="pct25" w:color="auto" w:fill="auto"/>
          </w:tcPr>
          <w:p w:rsidR="0051160E" w:rsidRPr="0051160E" w:rsidRDefault="0051160E" w:rsidP="00AA5009">
            <w:pPr>
              <w:rPr>
                <w:sz w:val="36"/>
                <w:szCs w:val="36"/>
              </w:rPr>
            </w:pPr>
          </w:p>
          <w:p w:rsidR="0051160E" w:rsidRDefault="0051160E" w:rsidP="00AA5009">
            <w:pPr>
              <w:rPr>
                <w:sz w:val="36"/>
                <w:szCs w:val="36"/>
              </w:rPr>
            </w:pPr>
            <w:r w:rsidRPr="0051160E">
              <w:rPr>
                <w:sz w:val="36"/>
                <w:szCs w:val="36"/>
              </w:rPr>
              <w:t>Immagine Ticino</w:t>
            </w:r>
          </w:p>
          <w:p w:rsidR="0051160E" w:rsidRDefault="0051160E" w:rsidP="00AA5009">
            <w:pPr>
              <w:rPr>
                <w:sz w:val="36"/>
                <w:szCs w:val="36"/>
              </w:rPr>
            </w:pPr>
          </w:p>
          <w:p w:rsidR="0051160E" w:rsidRPr="0051160E" w:rsidRDefault="0051160E" w:rsidP="00AA5009">
            <w:pPr>
              <w:rPr>
                <w:sz w:val="36"/>
                <w:szCs w:val="36"/>
              </w:rPr>
            </w:pPr>
            <w:r>
              <w:t xml:space="preserve">Mezzo secolo di vita sociale, culturale, politica ed economica dalla nascita dell’Ente Turistico Ticinese. Evoluzione e sviluppi collaterali nella ricerca dell’identità turistica del Canton Ticino. </w:t>
            </w:r>
            <w:r>
              <w:rPr>
                <w:rStyle w:val="jsgrdq"/>
              </w:rPr>
              <w:t>I volti più belli sono quelli più complessi, che mostrano sfaccettature, luci e ombre, segni del tempo e dettagli che sorprendono. Così è il volto del Ticino, ed è bello scoprire un libro dedicato al formarsi dell’immagine di questa terra, tanto cara a chi ha la fortuna di esserci nato o di essersene innamorato</w:t>
            </w:r>
          </w:p>
          <w:p w:rsidR="0051160E" w:rsidRPr="0051160E" w:rsidRDefault="0051160E" w:rsidP="00AA5009">
            <w:pPr>
              <w:rPr>
                <w:sz w:val="36"/>
                <w:szCs w:val="36"/>
              </w:rPr>
            </w:pPr>
          </w:p>
          <w:p w:rsidR="0051160E" w:rsidRPr="0051160E" w:rsidRDefault="0051160E" w:rsidP="00AA5009">
            <w:pPr>
              <w:rPr>
                <w:sz w:val="36"/>
                <w:szCs w:val="36"/>
              </w:rPr>
            </w:pPr>
          </w:p>
          <w:p w:rsidR="0051160E" w:rsidRPr="0051160E" w:rsidRDefault="0051160E" w:rsidP="00AA5009">
            <w:pPr>
              <w:rPr>
                <w:sz w:val="36"/>
                <w:szCs w:val="36"/>
              </w:rPr>
            </w:pP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CA6" w:rsidRDefault="00F01CA6" w:rsidP="00D66F75">
      <w:r>
        <w:separator/>
      </w:r>
    </w:p>
  </w:endnote>
  <w:endnote w:type="continuationSeparator" w:id="1">
    <w:p w:rsidR="00F01CA6" w:rsidRDefault="00F01CA6"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CA6" w:rsidRDefault="00F01CA6" w:rsidP="00D66F75">
      <w:r>
        <w:separator/>
      </w:r>
    </w:p>
  </w:footnote>
  <w:footnote w:type="continuationSeparator" w:id="1">
    <w:p w:rsidR="00F01CA6" w:rsidRDefault="00F01CA6"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522F"/>
    <w:rsid w:val="00005D15"/>
    <w:rsid w:val="000063C1"/>
    <w:rsid w:val="0000759D"/>
    <w:rsid w:val="00011CBB"/>
    <w:rsid w:val="00011D1F"/>
    <w:rsid w:val="0001221C"/>
    <w:rsid w:val="00012716"/>
    <w:rsid w:val="000152EA"/>
    <w:rsid w:val="0001554D"/>
    <w:rsid w:val="00015889"/>
    <w:rsid w:val="00016283"/>
    <w:rsid w:val="00016CA8"/>
    <w:rsid w:val="00021D40"/>
    <w:rsid w:val="00022C33"/>
    <w:rsid w:val="00022F5E"/>
    <w:rsid w:val="00023F54"/>
    <w:rsid w:val="00024009"/>
    <w:rsid w:val="00025C62"/>
    <w:rsid w:val="00025CBA"/>
    <w:rsid w:val="00026362"/>
    <w:rsid w:val="000277EF"/>
    <w:rsid w:val="00030977"/>
    <w:rsid w:val="000328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63282"/>
    <w:rsid w:val="00063609"/>
    <w:rsid w:val="000637E5"/>
    <w:rsid w:val="00063820"/>
    <w:rsid w:val="00063FA1"/>
    <w:rsid w:val="00065D6D"/>
    <w:rsid w:val="00067C97"/>
    <w:rsid w:val="00070941"/>
    <w:rsid w:val="00070B73"/>
    <w:rsid w:val="00070F71"/>
    <w:rsid w:val="000715AF"/>
    <w:rsid w:val="000740A0"/>
    <w:rsid w:val="00075094"/>
    <w:rsid w:val="000757F4"/>
    <w:rsid w:val="000769CF"/>
    <w:rsid w:val="0007711C"/>
    <w:rsid w:val="00077430"/>
    <w:rsid w:val="00081476"/>
    <w:rsid w:val="00081846"/>
    <w:rsid w:val="00081FEB"/>
    <w:rsid w:val="00082BF4"/>
    <w:rsid w:val="00084C75"/>
    <w:rsid w:val="00086984"/>
    <w:rsid w:val="00087052"/>
    <w:rsid w:val="00087253"/>
    <w:rsid w:val="000877AC"/>
    <w:rsid w:val="00090D98"/>
    <w:rsid w:val="00094D3F"/>
    <w:rsid w:val="0009557E"/>
    <w:rsid w:val="000962D0"/>
    <w:rsid w:val="00096E5E"/>
    <w:rsid w:val="000A0714"/>
    <w:rsid w:val="000A1385"/>
    <w:rsid w:val="000A1E05"/>
    <w:rsid w:val="000A2BE4"/>
    <w:rsid w:val="000A3502"/>
    <w:rsid w:val="000A496B"/>
    <w:rsid w:val="000A4977"/>
    <w:rsid w:val="000A5534"/>
    <w:rsid w:val="000A6AFF"/>
    <w:rsid w:val="000B1375"/>
    <w:rsid w:val="000B24AD"/>
    <w:rsid w:val="000B338C"/>
    <w:rsid w:val="000B6320"/>
    <w:rsid w:val="000B70F8"/>
    <w:rsid w:val="000C06FE"/>
    <w:rsid w:val="000C1736"/>
    <w:rsid w:val="000C4134"/>
    <w:rsid w:val="000C56E0"/>
    <w:rsid w:val="000C58BD"/>
    <w:rsid w:val="000C7A46"/>
    <w:rsid w:val="000D016F"/>
    <w:rsid w:val="000D04B5"/>
    <w:rsid w:val="000D340B"/>
    <w:rsid w:val="000D44F9"/>
    <w:rsid w:val="000D5B49"/>
    <w:rsid w:val="000D6D6C"/>
    <w:rsid w:val="000E0AAB"/>
    <w:rsid w:val="000E5BB0"/>
    <w:rsid w:val="000E61DA"/>
    <w:rsid w:val="000E6A19"/>
    <w:rsid w:val="000F06AD"/>
    <w:rsid w:val="000F2953"/>
    <w:rsid w:val="000F2C10"/>
    <w:rsid w:val="000F51F7"/>
    <w:rsid w:val="000F608F"/>
    <w:rsid w:val="000F6A15"/>
    <w:rsid w:val="000F6E9A"/>
    <w:rsid w:val="000F7804"/>
    <w:rsid w:val="001000A9"/>
    <w:rsid w:val="0010556D"/>
    <w:rsid w:val="00105E7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C92"/>
    <w:rsid w:val="00121CDC"/>
    <w:rsid w:val="00123A24"/>
    <w:rsid w:val="001260AF"/>
    <w:rsid w:val="001266C9"/>
    <w:rsid w:val="00126962"/>
    <w:rsid w:val="00127BC6"/>
    <w:rsid w:val="00127EEE"/>
    <w:rsid w:val="00130EB0"/>
    <w:rsid w:val="0013133B"/>
    <w:rsid w:val="0013257D"/>
    <w:rsid w:val="00134F7F"/>
    <w:rsid w:val="00140777"/>
    <w:rsid w:val="00140AA2"/>
    <w:rsid w:val="00140FCE"/>
    <w:rsid w:val="00141263"/>
    <w:rsid w:val="0014190B"/>
    <w:rsid w:val="00141B84"/>
    <w:rsid w:val="00141D75"/>
    <w:rsid w:val="00141DC2"/>
    <w:rsid w:val="001432A6"/>
    <w:rsid w:val="0014389E"/>
    <w:rsid w:val="00143F34"/>
    <w:rsid w:val="00144097"/>
    <w:rsid w:val="001440F8"/>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63810"/>
    <w:rsid w:val="00163C6D"/>
    <w:rsid w:val="00164F89"/>
    <w:rsid w:val="001712D5"/>
    <w:rsid w:val="00173775"/>
    <w:rsid w:val="001744B2"/>
    <w:rsid w:val="0017515F"/>
    <w:rsid w:val="00180D8E"/>
    <w:rsid w:val="00183485"/>
    <w:rsid w:val="00183774"/>
    <w:rsid w:val="0018488B"/>
    <w:rsid w:val="00184A0A"/>
    <w:rsid w:val="0018689C"/>
    <w:rsid w:val="001875A5"/>
    <w:rsid w:val="001905C3"/>
    <w:rsid w:val="00192EA4"/>
    <w:rsid w:val="00193243"/>
    <w:rsid w:val="00197364"/>
    <w:rsid w:val="001A6F7D"/>
    <w:rsid w:val="001B26F1"/>
    <w:rsid w:val="001B2B68"/>
    <w:rsid w:val="001B443D"/>
    <w:rsid w:val="001B5F84"/>
    <w:rsid w:val="001B78FE"/>
    <w:rsid w:val="001C001B"/>
    <w:rsid w:val="001C028E"/>
    <w:rsid w:val="001C1D84"/>
    <w:rsid w:val="001C28BD"/>
    <w:rsid w:val="001C485E"/>
    <w:rsid w:val="001C557A"/>
    <w:rsid w:val="001C58ED"/>
    <w:rsid w:val="001D0431"/>
    <w:rsid w:val="001D0F2B"/>
    <w:rsid w:val="001D1536"/>
    <w:rsid w:val="001D2DBB"/>
    <w:rsid w:val="001D2EBA"/>
    <w:rsid w:val="001D3020"/>
    <w:rsid w:val="001D4B96"/>
    <w:rsid w:val="001D6983"/>
    <w:rsid w:val="001D743F"/>
    <w:rsid w:val="001D7D11"/>
    <w:rsid w:val="001E0FE9"/>
    <w:rsid w:val="001E4783"/>
    <w:rsid w:val="001F0C26"/>
    <w:rsid w:val="001F1217"/>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6BD9"/>
    <w:rsid w:val="00211267"/>
    <w:rsid w:val="00213081"/>
    <w:rsid w:val="00216645"/>
    <w:rsid w:val="00222556"/>
    <w:rsid w:val="00222813"/>
    <w:rsid w:val="00225D94"/>
    <w:rsid w:val="002268F7"/>
    <w:rsid w:val="00227508"/>
    <w:rsid w:val="00227C68"/>
    <w:rsid w:val="0023056E"/>
    <w:rsid w:val="00230654"/>
    <w:rsid w:val="002308BB"/>
    <w:rsid w:val="002323F8"/>
    <w:rsid w:val="0023248C"/>
    <w:rsid w:val="00235286"/>
    <w:rsid w:val="00235BDD"/>
    <w:rsid w:val="00235E5E"/>
    <w:rsid w:val="0023661A"/>
    <w:rsid w:val="00240E76"/>
    <w:rsid w:val="00240EE4"/>
    <w:rsid w:val="00245344"/>
    <w:rsid w:val="00247272"/>
    <w:rsid w:val="00247F5D"/>
    <w:rsid w:val="00256F07"/>
    <w:rsid w:val="00261B6B"/>
    <w:rsid w:val="00262F48"/>
    <w:rsid w:val="00270E0A"/>
    <w:rsid w:val="00272C2C"/>
    <w:rsid w:val="002735DE"/>
    <w:rsid w:val="00275320"/>
    <w:rsid w:val="00276477"/>
    <w:rsid w:val="00276603"/>
    <w:rsid w:val="00281B89"/>
    <w:rsid w:val="00283D8B"/>
    <w:rsid w:val="00285A2E"/>
    <w:rsid w:val="0028610F"/>
    <w:rsid w:val="00287B03"/>
    <w:rsid w:val="00290A3D"/>
    <w:rsid w:val="00290D1A"/>
    <w:rsid w:val="00291637"/>
    <w:rsid w:val="00292D75"/>
    <w:rsid w:val="002979AC"/>
    <w:rsid w:val="002A0857"/>
    <w:rsid w:val="002A1B8B"/>
    <w:rsid w:val="002A3BCA"/>
    <w:rsid w:val="002A4704"/>
    <w:rsid w:val="002A4D2C"/>
    <w:rsid w:val="002A5744"/>
    <w:rsid w:val="002A580D"/>
    <w:rsid w:val="002A5B35"/>
    <w:rsid w:val="002A6F77"/>
    <w:rsid w:val="002A6FC5"/>
    <w:rsid w:val="002A7310"/>
    <w:rsid w:val="002B1740"/>
    <w:rsid w:val="002B436C"/>
    <w:rsid w:val="002B49DF"/>
    <w:rsid w:val="002B4E84"/>
    <w:rsid w:val="002B6137"/>
    <w:rsid w:val="002B69D0"/>
    <w:rsid w:val="002B6C05"/>
    <w:rsid w:val="002B6D81"/>
    <w:rsid w:val="002C133E"/>
    <w:rsid w:val="002C1E04"/>
    <w:rsid w:val="002C304B"/>
    <w:rsid w:val="002C4C0B"/>
    <w:rsid w:val="002C5256"/>
    <w:rsid w:val="002C550A"/>
    <w:rsid w:val="002C6300"/>
    <w:rsid w:val="002C6A50"/>
    <w:rsid w:val="002C7C9C"/>
    <w:rsid w:val="002C7E5B"/>
    <w:rsid w:val="002D552C"/>
    <w:rsid w:val="002D607C"/>
    <w:rsid w:val="002E0344"/>
    <w:rsid w:val="002E14D5"/>
    <w:rsid w:val="002E15C0"/>
    <w:rsid w:val="002E23B1"/>
    <w:rsid w:val="002E4950"/>
    <w:rsid w:val="002E4D70"/>
    <w:rsid w:val="002E52B2"/>
    <w:rsid w:val="002E55CE"/>
    <w:rsid w:val="002E7122"/>
    <w:rsid w:val="002E7A23"/>
    <w:rsid w:val="002F0322"/>
    <w:rsid w:val="002F0466"/>
    <w:rsid w:val="002F1F86"/>
    <w:rsid w:val="002F222B"/>
    <w:rsid w:val="002F420E"/>
    <w:rsid w:val="002F464E"/>
    <w:rsid w:val="002F5704"/>
    <w:rsid w:val="002F5FED"/>
    <w:rsid w:val="002F6ACE"/>
    <w:rsid w:val="00301C8E"/>
    <w:rsid w:val="0030337B"/>
    <w:rsid w:val="003035AB"/>
    <w:rsid w:val="0030365D"/>
    <w:rsid w:val="00303D61"/>
    <w:rsid w:val="00305890"/>
    <w:rsid w:val="003076DA"/>
    <w:rsid w:val="00307CCA"/>
    <w:rsid w:val="003101ED"/>
    <w:rsid w:val="00311A8D"/>
    <w:rsid w:val="00311F8A"/>
    <w:rsid w:val="003142E2"/>
    <w:rsid w:val="003143B7"/>
    <w:rsid w:val="003160C7"/>
    <w:rsid w:val="0031667D"/>
    <w:rsid w:val="003219AA"/>
    <w:rsid w:val="003223FA"/>
    <w:rsid w:val="0032245E"/>
    <w:rsid w:val="003240D8"/>
    <w:rsid w:val="0032514F"/>
    <w:rsid w:val="0032581F"/>
    <w:rsid w:val="00325C42"/>
    <w:rsid w:val="00325F4B"/>
    <w:rsid w:val="003267EE"/>
    <w:rsid w:val="00327943"/>
    <w:rsid w:val="003303CC"/>
    <w:rsid w:val="0033155F"/>
    <w:rsid w:val="003336A4"/>
    <w:rsid w:val="00333E97"/>
    <w:rsid w:val="00336A57"/>
    <w:rsid w:val="00336F81"/>
    <w:rsid w:val="00341F43"/>
    <w:rsid w:val="003421F9"/>
    <w:rsid w:val="00344D04"/>
    <w:rsid w:val="00345340"/>
    <w:rsid w:val="00345D4C"/>
    <w:rsid w:val="00350AC6"/>
    <w:rsid w:val="003521E8"/>
    <w:rsid w:val="00352C02"/>
    <w:rsid w:val="00354D31"/>
    <w:rsid w:val="00357E6F"/>
    <w:rsid w:val="00363931"/>
    <w:rsid w:val="00366BFE"/>
    <w:rsid w:val="00371E42"/>
    <w:rsid w:val="0037235A"/>
    <w:rsid w:val="00374F4C"/>
    <w:rsid w:val="00375545"/>
    <w:rsid w:val="00376242"/>
    <w:rsid w:val="00376494"/>
    <w:rsid w:val="00377168"/>
    <w:rsid w:val="00377640"/>
    <w:rsid w:val="0038118E"/>
    <w:rsid w:val="003816D7"/>
    <w:rsid w:val="00382F4E"/>
    <w:rsid w:val="0038396B"/>
    <w:rsid w:val="00385BDF"/>
    <w:rsid w:val="00386ECB"/>
    <w:rsid w:val="00386F3C"/>
    <w:rsid w:val="00387CD5"/>
    <w:rsid w:val="003915DA"/>
    <w:rsid w:val="00391E73"/>
    <w:rsid w:val="00394A35"/>
    <w:rsid w:val="003951E3"/>
    <w:rsid w:val="00395380"/>
    <w:rsid w:val="003966D5"/>
    <w:rsid w:val="00397C3B"/>
    <w:rsid w:val="003A4EB4"/>
    <w:rsid w:val="003A5AD1"/>
    <w:rsid w:val="003A5FFB"/>
    <w:rsid w:val="003A7017"/>
    <w:rsid w:val="003B1698"/>
    <w:rsid w:val="003B274C"/>
    <w:rsid w:val="003B2E7C"/>
    <w:rsid w:val="003B4047"/>
    <w:rsid w:val="003B59C8"/>
    <w:rsid w:val="003B6EEA"/>
    <w:rsid w:val="003C17CB"/>
    <w:rsid w:val="003C1DB0"/>
    <w:rsid w:val="003C2F10"/>
    <w:rsid w:val="003C5259"/>
    <w:rsid w:val="003C6A81"/>
    <w:rsid w:val="003C78F9"/>
    <w:rsid w:val="003D2627"/>
    <w:rsid w:val="003D33B0"/>
    <w:rsid w:val="003E0A72"/>
    <w:rsid w:val="003E0E16"/>
    <w:rsid w:val="003E2384"/>
    <w:rsid w:val="003E317C"/>
    <w:rsid w:val="003E52CE"/>
    <w:rsid w:val="003E5F9A"/>
    <w:rsid w:val="003F03D4"/>
    <w:rsid w:val="003F1E24"/>
    <w:rsid w:val="003F2FA1"/>
    <w:rsid w:val="003F5DF3"/>
    <w:rsid w:val="003F7B70"/>
    <w:rsid w:val="004013F0"/>
    <w:rsid w:val="00401DC1"/>
    <w:rsid w:val="00401E51"/>
    <w:rsid w:val="00407B43"/>
    <w:rsid w:val="00407FF5"/>
    <w:rsid w:val="004111CD"/>
    <w:rsid w:val="004126F0"/>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E4E"/>
    <w:rsid w:val="00472158"/>
    <w:rsid w:val="0047243C"/>
    <w:rsid w:val="00474A3B"/>
    <w:rsid w:val="0047592D"/>
    <w:rsid w:val="0047655B"/>
    <w:rsid w:val="00480A95"/>
    <w:rsid w:val="00483F7B"/>
    <w:rsid w:val="0048583C"/>
    <w:rsid w:val="00485FE3"/>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534B"/>
    <w:rsid w:val="004A7707"/>
    <w:rsid w:val="004B15D4"/>
    <w:rsid w:val="004B1C72"/>
    <w:rsid w:val="004B2459"/>
    <w:rsid w:val="004B2B36"/>
    <w:rsid w:val="004B3458"/>
    <w:rsid w:val="004B4AF5"/>
    <w:rsid w:val="004C1376"/>
    <w:rsid w:val="004C165C"/>
    <w:rsid w:val="004C1700"/>
    <w:rsid w:val="004C5F6E"/>
    <w:rsid w:val="004C694A"/>
    <w:rsid w:val="004D15C6"/>
    <w:rsid w:val="004D1E53"/>
    <w:rsid w:val="004D389E"/>
    <w:rsid w:val="004D3B37"/>
    <w:rsid w:val="004D3C05"/>
    <w:rsid w:val="004D42E5"/>
    <w:rsid w:val="004D540D"/>
    <w:rsid w:val="004D6FCD"/>
    <w:rsid w:val="004D724A"/>
    <w:rsid w:val="004E16DB"/>
    <w:rsid w:val="004E5CB7"/>
    <w:rsid w:val="004E6CC0"/>
    <w:rsid w:val="004E6D51"/>
    <w:rsid w:val="004F7D93"/>
    <w:rsid w:val="00502158"/>
    <w:rsid w:val="00502564"/>
    <w:rsid w:val="005028DA"/>
    <w:rsid w:val="00502B50"/>
    <w:rsid w:val="00503FE4"/>
    <w:rsid w:val="00505B51"/>
    <w:rsid w:val="00507B62"/>
    <w:rsid w:val="0051160E"/>
    <w:rsid w:val="00513EB9"/>
    <w:rsid w:val="00514BAB"/>
    <w:rsid w:val="00516BF5"/>
    <w:rsid w:val="005200FE"/>
    <w:rsid w:val="005201D9"/>
    <w:rsid w:val="0052026E"/>
    <w:rsid w:val="00520A6F"/>
    <w:rsid w:val="00521579"/>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402A8"/>
    <w:rsid w:val="00540423"/>
    <w:rsid w:val="005419AB"/>
    <w:rsid w:val="00541E65"/>
    <w:rsid w:val="00542315"/>
    <w:rsid w:val="005434F2"/>
    <w:rsid w:val="005442E2"/>
    <w:rsid w:val="005450D4"/>
    <w:rsid w:val="0054732D"/>
    <w:rsid w:val="005475A0"/>
    <w:rsid w:val="00550F14"/>
    <w:rsid w:val="0055196F"/>
    <w:rsid w:val="00554843"/>
    <w:rsid w:val="00556D58"/>
    <w:rsid w:val="005573FB"/>
    <w:rsid w:val="00557BE6"/>
    <w:rsid w:val="00561BCA"/>
    <w:rsid w:val="00563ACC"/>
    <w:rsid w:val="0056423F"/>
    <w:rsid w:val="00564257"/>
    <w:rsid w:val="00564424"/>
    <w:rsid w:val="00571806"/>
    <w:rsid w:val="00571CAF"/>
    <w:rsid w:val="00572899"/>
    <w:rsid w:val="005736EB"/>
    <w:rsid w:val="0057629D"/>
    <w:rsid w:val="005770F4"/>
    <w:rsid w:val="0057752A"/>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337A"/>
    <w:rsid w:val="005A457B"/>
    <w:rsid w:val="005A6062"/>
    <w:rsid w:val="005A6BB6"/>
    <w:rsid w:val="005A78AB"/>
    <w:rsid w:val="005B0D51"/>
    <w:rsid w:val="005B183C"/>
    <w:rsid w:val="005B3059"/>
    <w:rsid w:val="005B4C2F"/>
    <w:rsid w:val="005B5E93"/>
    <w:rsid w:val="005B6AEB"/>
    <w:rsid w:val="005C02AC"/>
    <w:rsid w:val="005C186C"/>
    <w:rsid w:val="005C2C03"/>
    <w:rsid w:val="005C3D6D"/>
    <w:rsid w:val="005C4DAC"/>
    <w:rsid w:val="005C5E58"/>
    <w:rsid w:val="005C78EF"/>
    <w:rsid w:val="005D219A"/>
    <w:rsid w:val="005D383D"/>
    <w:rsid w:val="005D3A90"/>
    <w:rsid w:val="005D4E2B"/>
    <w:rsid w:val="005D622F"/>
    <w:rsid w:val="005D767A"/>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FAB"/>
    <w:rsid w:val="005F67C8"/>
    <w:rsid w:val="00600296"/>
    <w:rsid w:val="00600F0E"/>
    <w:rsid w:val="006021C5"/>
    <w:rsid w:val="00603142"/>
    <w:rsid w:val="00603488"/>
    <w:rsid w:val="00603C88"/>
    <w:rsid w:val="00604C36"/>
    <w:rsid w:val="0060604F"/>
    <w:rsid w:val="00606B96"/>
    <w:rsid w:val="006075D6"/>
    <w:rsid w:val="0061004D"/>
    <w:rsid w:val="0061079B"/>
    <w:rsid w:val="00615024"/>
    <w:rsid w:val="006179D5"/>
    <w:rsid w:val="00617B41"/>
    <w:rsid w:val="006228D4"/>
    <w:rsid w:val="00630EBF"/>
    <w:rsid w:val="0063169E"/>
    <w:rsid w:val="00631B34"/>
    <w:rsid w:val="00632799"/>
    <w:rsid w:val="00633DB0"/>
    <w:rsid w:val="00634A50"/>
    <w:rsid w:val="00634AFB"/>
    <w:rsid w:val="006353BB"/>
    <w:rsid w:val="006356A4"/>
    <w:rsid w:val="0063798E"/>
    <w:rsid w:val="00637A5E"/>
    <w:rsid w:val="00640272"/>
    <w:rsid w:val="006405A4"/>
    <w:rsid w:val="00641B4B"/>
    <w:rsid w:val="00641BFF"/>
    <w:rsid w:val="00642104"/>
    <w:rsid w:val="00643047"/>
    <w:rsid w:val="00644F63"/>
    <w:rsid w:val="00645446"/>
    <w:rsid w:val="006478CE"/>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7DDF"/>
    <w:rsid w:val="0068067D"/>
    <w:rsid w:val="00683D38"/>
    <w:rsid w:val="00684414"/>
    <w:rsid w:val="00684952"/>
    <w:rsid w:val="00684D21"/>
    <w:rsid w:val="00685C0A"/>
    <w:rsid w:val="006860DA"/>
    <w:rsid w:val="00687137"/>
    <w:rsid w:val="00687531"/>
    <w:rsid w:val="006877FB"/>
    <w:rsid w:val="006879A4"/>
    <w:rsid w:val="0069177A"/>
    <w:rsid w:val="006933DD"/>
    <w:rsid w:val="0069362C"/>
    <w:rsid w:val="006961AD"/>
    <w:rsid w:val="006A0134"/>
    <w:rsid w:val="006A1607"/>
    <w:rsid w:val="006A17A2"/>
    <w:rsid w:val="006A5D50"/>
    <w:rsid w:val="006B16C3"/>
    <w:rsid w:val="006B5255"/>
    <w:rsid w:val="006C03F6"/>
    <w:rsid w:val="006C1C25"/>
    <w:rsid w:val="006C4BE7"/>
    <w:rsid w:val="006C4E1A"/>
    <w:rsid w:val="006C509C"/>
    <w:rsid w:val="006C5187"/>
    <w:rsid w:val="006C6548"/>
    <w:rsid w:val="006D04E9"/>
    <w:rsid w:val="006D13E3"/>
    <w:rsid w:val="006D2384"/>
    <w:rsid w:val="006D2BD0"/>
    <w:rsid w:val="006D66F3"/>
    <w:rsid w:val="006E1350"/>
    <w:rsid w:val="006E4FA5"/>
    <w:rsid w:val="006E5DA5"/>
    <w:rsid w:val="006E6279"/>
    <w:rsid w:val="006E75D8"/>
    <w:rsid w:val="006E7C90"/>
    <w:rsid w:val="006F1CA9"/>
    <w:rsid w:val="006F2ED3"/>
    <w:rsid w:val="006F39DA"/>
    <w:rsid w:val="006F3DD3"/>
    <w:rsid w:val="006F529D"/>
    <w:rsid w:val="006F54C7"/>
    <w:rsid w:val="006F59F9"/>
    <w:rsid w:val="006F61CA"/>
    <w:rsid w:val="006F65D5"/>
    <w:rsid w:val="006F7E67"/>
    <w:rsid w:val="006F7ECF"/>
    <w:rsid w:val="00700331"/>
    <w:rsid w:val="007024C7"/>
    <w:rsid w:val="00702720"/>
    <w:rsid w:val="00706509"/>
    <w:rsid w:val="00711A63"/>
    <w:rsid w:val="00715A3F"/>
    <w:rsid w:val="00723580"/>
    <w:rsid w:val="00725394"/>
    <w:rsid w:val="00726532"/>
    <w:rsid w:val="007270BF"/>
    <w:rsid w:val="00727B84"/>
    <w:rsid w:val="00730EC6"/>
    <w:rsid w:val="0073102C"/>
    <w:rsid w:val="0073174D"/>
    <w:rsid w:val="00734757"/>
    <w:rsid w:val="00734972"/>
    <w:rsid w:val="0073570E"/>
    <w:rsid w:val="007359FB"/>
    <w:rsid w:val="00741E62"/>
    <w:rsid w:val="0074366C"/>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D4F"/>
    <w:rsid w:val="0076615D"/>
    <w:rsid w:val="00766DB5"/>
    <w:rsid w:val="00767EF7"/>
    <w:rsid w:val="00770E5F"/>
    <w:rsid w:val="00770EDC"/>
    <w:rsid w:val="00771B98"/>
    <w:rsid w:val="0077207B"/>
    <w:rsid w:val="00772B15"/>
    <w:rsid w:val="00775B60"/>
    <w:rsid w:val="00775CC1"/>
    <w:rsid w:val="00781171"/>
    <w:rsid w:val="00781728"/>
    <w:rsid w:val="0078225E"/>
    <w:rsid w:val="00782918"/>
    <w:rsid w:val="00782E91"/>
    <w:rsid w:val="00785748"/>
    <w:rsid w:val="00787529"/>
    <w:rsid w:val="00792806"/>
    <w:rsid w:val="007928F7"/>
    <w:rsid w:val="00792D54"/>
    <w:rsid w:val="00793D06"/>
    <w:rsid w:val="00793F17"/>
    <w:rsid w:val="00797165"/>
    <w:rsid w:val="007A11D9"/>
    <w:rsid w:val="007A21DA"/>
    <w:rsid w:val="007A6397"/>
    <w:rsid w:val="007A70E2"/>
    <w:rsid w:val="007A7813"/>
    <w:rsid w:val="007B0266"/>
    <w:rsid w:val="007B0277"/>
    <w:rsid w:val="007B1B45"/>
    <w:rsid w:val="007B2D78"/>
    <w:rsid w:val="007B415E"/>
    <w:rsid w:val="007B49AC"/>
    <w:rsid w:val="007B5423"/>
    <w:rsid w:val="007B61C1"/>
    <w:rsid w:val="007C11C3"/>
    <w:rsid w:val="007C134E"/>
    <w:rsid w:val="007D03A4"/>
    <w:rsid w:val="007D101C"/>
    <w:rsid w:val="007D1EEB"/>
    <w:rsid w:val="007D2389"/>
    <w:rsid w:val="007D3F4F"/>
    <w:rsid w:val="007D49A5"/>
    <w:rsid w:val="007D5290"/>
    <w:rsid w:val="007D55C0"/>
    <w:rsid w:val="007D6A70"/>
    <w:rsid w:val="007D74F3"/>
    <w:rsid w:val="007D7D7B"/>
    <w:rsid w:val="007E033B"/>
    <w:rsid w:val="007E15D9"/>
    <w:rsid w:val="007E1C03"/>
    <w:rsid w:val="007E1D3B"/>
    <w:rsid w:val="007E24E8"/>
    <w:rsid w:val="007E3A0F"/>
    <w:rsid w:val="007E4550"/>
    <w:rsid w:val="007E4737"/>
    <w:rsid w:val="007E5D93"/>
    <w:rsid w:val="007F1218"/>
    <w:rsid w:val="007F49B7"/>
    <w:rsid w:val="007F4C5E"/>
    <w:rsid w:val="007F5C82"/>
    <w:rsid w:val="007F6742"/>
    <w:rsid w:val="00801243"/>
    <w:rsid w:val="008029F4"/>
    <w:rsid w:val="0080317E"/>
    <w:rsid w:val="008036B0"/>
    <w:rsid w:val="0080490F"/>
    <w:rsid w:val="00807E11"/>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5F3D"/>
    <w:rsid w:val="00840F5D"/>
    <w:rsid w:val="00841395"/>
    <w:rsid w:val="00843E11"/>
    <w:rsid w:val="008443A7"/>
    <w:rsid w:val="00844CDC"/>
    <w:rsid w:val="008461D5"/>
    <w:rsid w:val="008463D5"/>
    <w:rsid w:val="008476B1"/>
    <w:rsid w:val="0085112F"/>
    <w:rsid w:val="0085129F"/>
    <w:rsid w:val="00851C03"/>
    <w:rsid w:val="00853866"/>
    <w:rsid w:val="00854ACD"/>
    <w:rsid w:val="008576F2"/>
    <w:rsid w:val="00857F77"/>
    <w:rsid w:val="00860059"/>
    <w:rsid w:val="008648EE"/>
    <w:rsid w:val="008668C3"/>
    <w:rsid w:val="00866DA6"/>
    <w:rsid w:val="008702B7"/>
    <w:rsid w:val="008710F7"/>
    <w:rsid w:val="00872D96"/>
    <w:rsid w:val="008737EE"/>
    <w:rsid w:val="0087666F"/>
    <w:rsid w:val="008779BC"/>
    <w:rsid w:val="0088424A"/>
    <w:rsid w:val="00884DA1"/>
    <w:rsid w:val="00885CE8"/>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AEF"/>
    <w:rsid w:val="008A7BDC"/>
    <w:rsid w:val="008A7D86"/>
    <w:rsid w:val="008B07BC"/>
    <w:rsid w:val="008B1437"/>
    <w:rsid w:val="008B301C"/>
    <w:rsid w:val="008B554C"/>
    <w:rsid w:val="008C316C"/>
    <w:rsid w:val="008C4CE2"/>
    <w:rsid w:val="008C5167"/>
    <w:rsid w:val="008C55F0"/>
    <w:rsid w:val="008C5C1C"/>
    <w:rsid w:val="008C744A"/>
    <w:rsid w:val="008C77B5"/>
    <w:rsid w:val="008D2028"/>
    <w:rsid w:val="008D2237"/>
    <w:rsid w:val="008D3131"/>
    <w:rsid w:val="008D3258"/>
    <w:rsid w:val="008D3489"/>
    <w:rsid w:val="008D40FF"/>
    <w:rsid w:val="008E2310"/>
    <w:rsid w:val="008E2891"/>
    <w:rsid w:val="008E38C6"/>
    <w:rsid w:val="008E3C90"/>
    <w:rsid w:val="008E4048"/>
    <w:rsid w:val="008E56F6"/>
    <w:rsid w:val="008E58F9"/>
    <w:rsid w:val="008E725C"/>
    <w:rsid w:val="008F06A3"/>
    <w:rsid w:val="008F073A"/>
    <w:rsid w:val="008F0D5C"/>
    <w:rsid w:val="008F4351"/>
    <w:rsid w:val="008F5485"/>
    <w:rsid w:val="008F5C49"/>
    <w:rsid w:val="008F72A8"/>
    <w:rsid w:val="009001DC"/>
    <w:rsid w:val="00902567"/>
    <w:rsid w:val="00906AA6"/>
    <w:rsid w:val="00911FC8"/>
    <w:rsid w:val="009126FB"/>
    <w:rsid w:val="00913E2A"/>
    <w:rsid w:val="00917FE1"/>
    <w:rsid w:val="009210FD"/>
    <w:rsid w:val="0092171E"/>
    <w:rsid w:val="00922054"/>
    <w:rsid w:val="00923F10"/>
    <w:rsid w:val="00924373"/>
    <w:rsid w:val="00927E23"/>
    <w:rsid w:val="00930DEF"/>
    <w:rsid w:val="00932DEF"/>
    <w:rsid w:val="00933729"/>
    <w:rsid w:val="00937903"/>
    <w:rsid w:val="0094322F"/>
    <w:rsid w:val="00943CEC"/>
    <w:rsid w:val="0094433A"/>
    <w:rsid w:val="00945633"/>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237D"/>
    <w:rsid w:val="009934DE"/>
    <w:rsid w:val="00997408"/>
    <w:rsid w:val="00997F7A"/>
    <w:rsid w:val="009A0AC3"/>
    <w:rsid w:val="009A11D6"/>
    <w:rsid w:val="009A15BD"/>
    <w:rsid w:val="009A2533"/>
    <w:rsid w:val="009A33D5"/>
    <w:rsid w:val="009A3FF0"/>
    <w:rsid w:val="009A520F"/>
    <w:rsid w:val="009A577C"/>
    <w:rsid w:val="009A6909"/>
    <w:rsid w:val="009B0595"/>
    <w:rsid w:val="009B19E4"/>
    <w:rsid w:val="009B24CC"/>
    <w:rsid w:val="009B2588"/>
    <w:rsid w:val="009B2660"/>
    <w:rsid w:val="009B2AEC"/>
    <w:rsid w:val="009B41A3"/>
    <w:rsid w:val="009B4B9C"/>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2DA"/>
    <w:rsid w:val="009D78D8"/>
    <w:rsid w:val="009D7FA3"/>
    <w:rsid w:val="009E127B"/>
    <w:rsid w:val="009E2E75"/>
    <w:rsid w:val="009E3BFB"/>
    <w:rsid w:val="009E4410"/>
    <w:rsid w:val="009E48B1"/>
    <w:rsid w:val="009E55E8"/>
    <w:rsid w:val="009E56C1"/>
    <w:rsid w:val="009E5B63"/>
    <w:rsid w:val="009E6DB4"/>
    <w:rsid w:val="009E6F1C"/>
    <w:rsid w:val="009E755B"/>
    <w:rsid w:val="009F0AF5"/>
    <w:rsid w:val="009F0FF3"/>
    <w:rsid w:val="009F15AA"/>
    <w:rsid w:val="009F24F6"/>
    <w:rsid w:val="009F33C9"/>
    <w:rsid w:val="009F4410"/>
    <w:rsid w:val="009F5BD2"/>
    <w:rsid w:val="009F60C9"/>
    <w:rsid w:val="009F74EE"/>
    <w:rsid w:val="009F786B"/>
    <w:rsid w:val="00A00809"/>
    <w:rsid w:val="00A00B38"/>
    <w:rsid w:val="00A02655"/>
    <w:rsid w:val="00A051A2"/>
    <w:rsid w:val="00A05548"/>
    <w:rsid w:val="00A05DB3"/>
    <w:rsid w:val="00A0716B"/>
    <w:rsid w:val="00A11D38"/>
    <w:rsid w:val="00A14749"/>
    <w:rsid w:val="00A1524E"/>
    <w:rsid w:val="00A15F0B"/>
    <w:rsid w:val="00A204DF"/>
    <w:rsid w:val="00A214BB"/>
    <w:rsid w:val="00A21ADD"/>
    <w:rsid w:val="00A21C8A"/>
    <w:rsid w:val="00A21CC7"/>
    <w:rsid w:val="00A241B5"/>
    <w:rsid w:val="00A247B5"/>
    <w:rsid w:val="00A2507D"/>
    <w:rsid w:val="00A2680E"/>
    <w:rsid w:val="00A27A3C"/>
    <w:rsid w:val="00A3220C"/>
    <w:rsid w:val="00A3228A"/>
    <w:rsid w:val="00A324B1"/>
    <w:rsid w:val="00A3283B"/>
    <w:rsid w:val="00A33A37"/>
    <w:rsid w:val="00A3474F"/>
    <w:rsid w:val="00A35EEE"/>
    <w:rsid w:val="00A36070"/>
    <w:rsid w:val="00A362A0"/>
    <w:rsid w:val="00A40155"/>
    <w:rsid w:val="00A405EF"/>
    <w:rsid w:val="00A410F3"/>
    <w:rsid w:val="00A43BCF"/>
    <w:rsid w:val="00A43F3E"/>
    <w:rsid w:val="00A4491D"/>
    <w:rsid w:val="00A46906"/>
    <w:rsid w:val="00A47FCF"/>
    <w:rsid w:val="00A50416"/>
    <w:rsid w:val="00A504F9"/>
    <w:rsid w:val="00A539C5"/>
    <w:rsid w:val="00A53D39"/>
    <w:rsid w:val="00A5407C"/>
    <w:rsid w:val="00A54588"/>
    <w:rsid w:val="00A574FD"/>
    <w:rsid w:val="00A57574"/>
    <w:rsid w:val="00A579A6"/>
    <w:rsid w:val="00A611CC"/>
    <w:rsid w:val="00A61229"/>
    <w:rsid w:val="00A614CB"/>
    <w:rsid w:val="00A63168"/>
    <w:rsid w:val="00A649E6"/>
    <w:rsid w:val="00A64DFF"/>
    <w:rsid w:val="00A65341"/>
    <w:rsid w:val="00A65BE0"/>
    <w:rsid w:val="00A65E55"/>
    <w:rsid w:val="00A66A49"/>
    <w:rsid w:val="00A724A0"/>
    <w:rsid w:val="00A72617"/>
    <w:rsid w:val="00A7351B"/>
    <w:rsid w:val="00A736F0"/>
    <w:rsid w:val="00A73D34"/>
    <w:rsid w:val="00A73F68"/>
    <w:rsid w:val="00A74C47"/>
    <w:rsid w:val="00A768CB"/>
    <w:rsid w:val="00A77034"/>
    <w:rsid w:val="00A777EE"/>
    <w:rsid w:val="00A80302"/>
    <w:rsid w:val="00A81224"/>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5BA"/>
    <w:rsid w:val="00AA5009"/>
    <w:rsid w:val="00AA7D7D"/>
    <w:rsid w:val="00AB0A72"/>
    <w:rsid w:val="00AB3916"/>
    <w:rsid w:val="00AB41B7"/>
    <w:rsid w:val="00AB48E7"/>
    <w:rsid w:val="00AB4CE2"/>
    <w:rsid w:val="00AB64D6"/>
    <w:rsid w:val="00AB6F11"/>
    <w:rsid w:val="00AB7420"/>
    <w:rsid w:val="00AB7759"/>
    <w:rsid w:val="00AC1C48"/>
    <w:rsid w:val="00AC1E6E"/>
    <w:rsid w:val="00AC1EBA"/>
    <w:rsid w:val="00AC5243"/>
    <w:rsid w:val="00AC6A11"/>
    <w:rsid w:val="00AD0F52"/>
    <w:rsid w:val="00AD1931"/>
    <w:rsid w:val="00AD2563"/>
    <w:rsid w:val="00AD2CE0"/>
    <w:rsid w:val="00AD3B4A"/>
    <w:rsid w:val="00AD3FBE"/>
    <w:rsid w:val="00AD5045"/>
    <w:rsid w:val="00AE0A10"/>
    <w:rsid w:val="00AE107F"/>
    <w:rsid w:val="00AE1C61"/>
    <w:rsid w:val="00AE4852"/>
    <w:rsid w:val="00AE4FE7"/>
    <w:rsid w:val="00AE55C2"/>
    <w:rsid w:val="00AE7A7E"/>
    <w:rsid w:val="00AF109E"/>
    <w:rsid w:val="00AF1D4B"/>
    <w:rsid w:val="00AF2B44"/>
    <w:rsid w:val="00AF3239"/>
    <w:rsid w:val="00AF39BC"/>
    <w:rsid w:val="00AF47BA"/>
    <w:rsid w:val="00AF5F0B"/>
    <w:rsid w:val="00AF7AE8"/>
    <w:rsid w:val="00B00D72"/>
    <w:rsid w:val="00B00E37"/>
    <w:rsid w:val="00B00F54"/>
    <w:rsid w:val="00B010F7"/>
    <w:rsid w:val="00B016F9"/>
    <w:rsid w:val="00B01967"/>
    <w:rsid w:val="00B029A6"/>
    <w:rsid w:val="00B03793"/>
    <w:rsid w:val="00B050C1"/>
    <w:rsid w:val="00B10612"/>
    <w:rsid w:val="00B12528"/>
    <w:rsid w:val="00B139A2"/>
    <w:rsid w:val="00B14F3C"/>
    <w:rsid w:val="00B14FA6"/>
    <w:rsid w:val="00B151B0"/>
    <w:rsid w:val="00B1724B"/>
    <w:rsid w:val="00B173B5"/>
    <w:rsid w:val="00B1759D"/>
    <w:rsid w:val="00B17944"/>
    <w:rsid w:val="00B209DB"/>
    <w:rsid w:val="00B20CEA"/>
    <w:rsid w:val="00B23E8B"/>
    <w:rsid w:val="00B24174"/>
    <w:rsid w:val="00B2749C"/>
    <w:rsid w:val="00B30748"/>
    <w:rsid w:val="00B33C44"/>
    <w:rsid w:val="00B343F5"/>
    <w:rsid w:val="00B34BE8"/>
    <w:rsid w:val="00B364D7"/>
    <w:rsid w:val="00B36800"/>
    <w:rsid w:val="00B369F7"/>
    <w:rsid w:val="00B41258"/>
    <w:rsid w:val="00B414F1"/>
    <w:rsid w:val="00B43C1A"/>
    <w:rsid w:val="00B43CD6"/>
    <w:rsid w:val="00B46074"/>
    <w:rsid w:val="00B46077"/>
    <w:rsid w:val="00B46B95"/>
    <w:rsid w:val="00B46F67"/>
    <w:rsid w:val="00B47BB5"/>
    <w:rsid w:val="00B47F53"/>
    <w:rsid w:val="00B50087"/>
    <w:rsid w:val="00B5235A"/>
    <w:rsid w:val="00B62991"/>
    <w:rsid w:val="00B64557"/>
    <w:rsid w:val="00B65716"/>
    <w:rsid w:val="00B66EE8"/>
    <w:rsid w:val="00B675A9"/>
    <w:rsid w:val="00B71158"/>
    <w:rsid w:val="00B71AD7"/>
    <w:rsid w:val="00B75271"/>
    <w:rsid w:val="00B75754"/>
    <w:rsid w:val="00B76F18"/>
    <w:rsid w:val="00B83415"/>
    <w:rsid w:val="00B83F57"/>
    <w:rsid w:val="00B86241"/>
    <w:rsid w:val="00B86843"/>
    <w:rsid w:val="00B90897"/>
    <w:rsid w:val="00B91C10"/>
    <w:rsid w:val="00B928B0"/>
    <w:rsid w:val="00B92FAF"/>
    <w:rsid w:val="00B9460C"/>
    <w:rsid w:val="00B95FD9"/>
    <w:rsid w:val="00BA011A"/>
    <w:rsid w:val="00BA1229"/>
    <w:rsid w:val="00BA25FC"/>
    <w:rsid w:val="00BA2CBA"/>
    <w:rsid w:val="00BA45DE"/>
    <w:rsid w:val="00BA7A8D"/>
    <w:rsid w:val="00BB136B"/>
    <w:rsid w:val="00BB3006"/>
    <w:rsid w:val="00BB35B3"/>
    <w:rsid w:val="00BB3B94"/>
    <w:rsid w:val="00BB48C4"/>
    <w:rsid w:val="00BB4AE9"/>
    <w:rsid w:val="00BB5340"/>
    <w:rsid w:val="00BB5548"/>
    <w:rsid w:val="00BB6AE1"/>
    <w:rsid w:val="00BB6D27"/>
    <w:rsid w:val="00BB709A"/>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E3E"/>
    <w:rsid w:val="00BD42BD"/>
    <w:rsid w:val="00BD456E"/>
    <w:rsid w:val="00BD4D78"/>
    <w:rsid w:val="00BD66F2"/>
    <w:rsid w:val="00BE0024"/>
    <w:rsid w:val="00BE172E"/>
    <w:rsid w:val="00BE231B"/>
    <w:rsid w:val="00BE38EC"/>
    <w:rsid w:val="00BE3A8B"/>
    <w:rsid w:val="00BE3E83"/>
    <w:rsid w:val="00BE476C"/>
    <w:rsid w:val="00BE52B8"/>
    <w:rsid w:val="00BE5E6F"/>
    <w:rsid w:val="00BE6483"/>
    <w:rsid w:val="00BE77CE"/>
    <w:rsid w:val="00BF0B8C"/>
    <w:rsid w:val="00BF52BB"/>
    <w:rsid w:val="00BF6407"/>
    <w:rsid w:val="00BF6E38"/>
    <w:rsid w:val="00BF7DF9"/>
    <w:rsid w:val="00C02819"/>
    <w:rsid w:val="00C0367C"/>
    <w:rsid w:val="00C04661"/>
    <w:rsid w:val="00C0761F"/>
    <w:rsid w:val="00C07BE5"/>
    <w:rsid w:val="00C10B57"/>
    <w:rsid w:val="00C11199"/>
    <w:rsid w:val="00C11EEC"/>
    <w:rsid w:val="00C1229A"/>
    <w:rsid w:val="00C148E1"/>
    <w:rsid w:val="00C15794"/>
    <w:rsid w:val="00C16606"/>
    <w:rsid w:val="00C17C3B"/>
    <w:rsid w:val="00C226A6"/>
    <w:rsid w:val="00C22C96"/>
    <w:rsid w:val="00C22FDB"/>
    <w:rsid w:val="00C2493E"/>
    <w:rsid w:val="00C25D28"/>
    <w:rsid w:val="00C260E9"/>
    <w:rsid w:val="00C26D80"/>
    <w:rsid w:val="00C27526"/>
    <w:rsid w:val="00C2770E"/>
    <w:rsid w:val="00C2772E"/>
    <w:rsid w:val="00C27A33"/>
    <w:rsid w:val="00C317D2"/>
    <w:rsid w:val="00C32A34"/>
    <w:rsid w:val="00C32BDE"/>
    <w:rsid w:val="00C330FE"/>
    <w:rsid w:val="00C36964"/>
    <w:rsid w:val="00C37174"/>
    <w:rsid w:val="00C37299"/>
    <w:rsid w:val="00C411CC"/>
    <w:rsid w:val="00C42C1D"/>
    <w:rsid w:val="00C43DE8"/>
    <w:rsid w:val="00C44AFB"/>
    <w:rsid w:val="00C44B1E"/>
    <w:rsid w:val="00C47223"/>
    <w:rsid w:val="00C50185"/>
    <w:rsid w:val="00C50917"/>
    <w:rsid w:val="00C53462"/>
    <w:rsid w:val="00C53A70"/>
    <w:rsid w:val="00C5531F"/>
    <w:rsid w:val="00C57328"/>
    <w:rsid w:val="00C57985"/>
    <w:rsid w:val="00C61B80"/>
    <w:rsid w:val="00C625CD"/>
    <w:rsid w:val="00C625D6"/>
    <w:rsid w:val="00C634D0"/>
    <w:rsid w:val="00C644AB"/>
    <w:rsid w:val="00C65DFF"/>
    <w:rsid w:val="00C66275"/>
    <w:rsid w:val="00C66C31"/>
    <w:rsid w:val="00C66EA3"/>
    <w:rsid w:val="00C72276"/>
    <w:rsid w:val="00C72B5E"/>
    <w:rsid w:val="00C74545"/>
    <w:rsid w:val="00C74F72"/>
    <w:rsid w:val="00C76211"/>
    <w:rsid w:val="00C76A69"/>
    <w:rsid w:val="00C803A5"/>
    <w:rsid w:val="00C81468"/>
    <w:rsid w:val="00C81494"/>
    <w:rsid w:val="00C81BE4"/>
    <w:rsid w:val="00C82BE5"/>
    <w:rsid w:val="00C82F32"/>
    <w:rsid w:val="00C83D3F"/>
    <w:rsid w:val="00C85D2A"/>
    <w:rsid w:val="00C8664E"/>
    <w:rsid w:val="00C911B6"/>
    <w:rsid w:val="00C919BE"/>
    <w:rsid w:val="00C93400"/>
    <w:rsid w:val="00C95380"/>
    <w:rsid w:val="00C95B14"/>
    <w:rsid w:val="00C9624E"/>
    <w:rsid w:val="00C96A15"/>
    <w:rsid w:val="00C97234"/>
    <w:rsid w:val="00C972A7"/>
    <w:rsid w:val="00CA048C"/>
    <w:rsid w:val="00CA0675"/>
    <w:rsid w:val="00CA0728"/>
    <w:rsid w:val="00CA09E9"/>
    <w:rsid w:val="00CA0C1B"/>
    <w:rsid w:val="00CA1526"/>
    <w:rsid w:val="00CA51BD"/>
    <w:rsid w:val="00CA5D73"/>
    <w:rsid w:val="00CA63D1"/>
    <w:rsid w:val="00CA6759"/>
    <w:rsid w:val="00CA7B92"/>
    <w:rsid w:val="00CA7EB1"/>
    <w:rsid w:val="00CB2818"/>
    <w:rsid w:val="00CB45A8"/>
    <w:rsid w:val="00CB72C8"/>
    <w:rsid w:val="00CB7730"/>
    <w:rsid w:val="00CC2398"/>
    <w:rsid w:val="00CC294F"/>
    <w:rsid w:val="00CC2BD3"/>
    <w:rsid w:val="00CC3889"/>
    <w:rsid w:val="00CC428A"/>
    <w:rsid w:val="00CC4476"/>
    <w:rsid w:val="00CC5314"/>
    <w:rsid w:val="00CC7F06"/>
    <w:rsid w:val="00CD154B"/>
    <w:rsid w:val="00CD19C2"/>
    <w:rsid w:val="00CD314F"/>
    <w:rsid w:val="00CD4759"/>
    <w:rsid w:val="00CE0FC8"/>
    <w:rsid w:val="00CE1098"/>
    <w:rsid w:val="00CE18AB"/>
    <w:rsid w:val="00CE1A52"/>
    <w:rsid w:val="00CE559B"/>
    <w:rsid w:val="00CE59F5"/>
    <w:rsid w:val="00CE5F35"/>
    <w:rsid w:val="00CE733E"/>
    <w:rsid w:val="00CF44D1"/>
    <w:rsid w:val="00CF4A96"/>
    <w:rsid w:val="00CF5871"/>
    <w:rsid w:val="00CF6020"/>
    <w:rsid w:val="00D00BE5"/>
    <w:rsid w:val="00D0321E"/>
    <w:rsid w:val="00D05951"/>
    <w:rsid w:val="00D059BE"/>
    <w:rsid w:val="00D069E1"/>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B1C"/>
    <w:rsid w:val="00D377E6"/>
    <w:rsid w:val="00D37C89"/>
    <w:rsid w:val="00D40A03"/>
    <w:rsid w:val="00D40FAD"/>
    <w:rsid w:val="00D41A56"/>
    <w:rsid w:val="00D4294C"/>
    <w:rsid w:val="00D42BEB"/>
    <w:rsid w:val="00D4348E"/>
    <w:rsid w:val="00D43604"/>
    <w:rsid w:val="00D4387D"/>
    <w:rsid w:val="00D44927"/>
    <w:rsid w:val="00D44D73"/>
    <w:rsid w:val="00D463CD"/>
    <w:rsid w:val="00D46AF4"/>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1F73"/>
    <w:rsid w:val="00D7344D"/>
    <w:rsid w:val="00D747BE"/>
    <w:rsid w:val="00D756ED"/>
    <w:rsid w:val="00D75733"/>
    <w:rsid w:val="00D77FF1"/>
    <w:rsid w:val="00D80CB1"/>
    <w:rsid w:val="00D80EC0"/>
    <w:rsid w:val="00D80F85"/>
    <w:rsid w:val="00D827BB"/>
    <w:rsid w:val="00D83508"/>
    <w:rsid w:val="00D8459B"/>
    <w:rsid w:val="00D853F4"/>
    <w:rsid w:val="00D86AC1"/>
    <w:rsid w:val="00D87E97"/>
    <w:rsid w:val="00D90F40"/>
    <w:rsid w:val="00D91899"/>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685A"/>
    <w:rsid w:val="00DD0422"/>
    <w:rsid w:val="00DD1807"/>
    <w:rsid w:val="00DD192D"/>
    <w:rsid w:val="00DD2A84"/>
    <w:rsid w:val="00DD35F5"/>
    <w:rsid w:val="00DD4909"/>
    <w:rsid w:val="00DD701E"/>
    <w:rsid w:val="00DD7A4C"/>
    <w:rsid w:val="00DE39A2"/>
    <w:rsid w:val="00DE5A00"/>
    <w:rsid w:val="00DE5E3A"/>
    <w:rsid w:val="00DE6180"/>
    <w:rsid w:val="00DE6A18"/>
    <w:rsid w:val="00DF095A"/>
    <w:rsid w:val="00DF2252"/>
    <w:rsid w:val="00DF2D69"/>
    <w:rsid w:val="00DF50A4"/>
    <w:rsid w:val="00DF6C9F"/>
    <w:rsid w:val="00E00D87"/>
    <w:rsid w:val="00E01C11"/>
    <w:rsid w:val="00E02665"/>
    <w:rsid w:val="00E04058"/>
    <w:rsid w:val="00E04816"/>
    <w:rsid w:val="00E0496E"/>
    <w:rsid w:val="00E10FEA"/>
    <w:rsid w:val="00E13D9D"/>
    <w:rsid w:val="00E16C2F"/>
    <w:rsid w:val="00E16EB2"/>
    <w:rsid w:val="00E17612"/>
    <w:rsid w:val="00E20C85"/>
    <w:rsid w:val="00E22A43"/>
    <w:rsid w:val="00E22B35"/>
    <w:rsid w:val="00E238C0"/>
    <w:rsid w:val="00E23E0E"/>
    <w:rsid w:val="00E24136"/>
    <w:rsid w:val="00E243D8"/>
    <w:rsid w:val="00E25205"/>
    <w:rsid w:val="00E254F5"/>
    <w:rsid w:val="00E27477"/>
    <w:rsid w:val="00E347AE"/>
    <w:rsid w:val="00E35304"/>
    <w:rsid w:val="00E354CC"/>
    <w:rsid w:val="00E35758"/>
    <w:rsid w:val="00E36B09"/>
    <w:rsid w:val="00E36B49"/>
    <w:rsid w:val="00E36ECD"/>
    <w:rsid w:val="00E442BD"/>
    <w:rsid w:val="00E468E3"/>
    <w:rsid w:val="00E5036D"/>
    <w:rsid w:val="00E51D3A"/>
    <w:rsid w:val="00E53A4B"/>
    <w:rsid w:val="00E54086"/>
    <w:rsid w:val="00E55545"/>
    <w:rsid w:val="00E56767"/>
    <w:rsid w:val="00E56DC1"/>
    <w:rsid w:val="00E57699"/>
    <w:rsid w:val="00E576FF"/>
    <w:rsid w:val="00E622AE"/>
    <w:rsid w:val="00E63262"/>
    <w:rsid w:val="00E63387"/>
    <w:rsid w:val="00E63C91"/>
    <w:rsid w:val="00E70EAC"/>
    <w:rsid w:val="00E71AF3"/>
    <w:rsid w:val="00E72717"/>
    <w:rsid w:val="00E757DE"/>
    <w:rsid w:val="00E758D9"/>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633"/>
    <w:rsid w:val="00EA0399"/>
    <w:rsid w:val="00EA0834"/>
    <w:rsid w:val="00EA2475"/>
    <w:rsid w:val="00EA3512"/>
    <w:rsid w:val="00EA446F"/>
    <w:rsid w:val="00EA4A08"/>
    <w:rsid w:val="00EA4D44"/>
    <w:rsid w:val="00EA5769"/>
    <w:rsid w:val="00EB0F24"/>
    <w:rsid w:val="00EB1705"/>
    <w:rsid w:val="00EB366B"/>
    <w:rsid w:val="00EB5860"/>
    <w:rsid w:val="00EB6685"/>
    <w:rsid w:val="00EB6FA1"/>
    <w:rsid w:val="00EC060F"/>
    <w:rsid w:val="00EC152D"/>
    <w:rsid w:val="00EC1B95"/>
    <w:rsid w:val="00EC2786"/>
    <w:rsid w:val="00EC2886"/>
    <w:rsid w:val="00EC3679"/>
    <w:rsid w:val="00EC3C41"/>
    <w:rsid w:val="00EC3C98"/>
    <w:rsid w:val="00EC7748"/>
    <w:rsid w:val="00EC7AD6"/>
    <w:rsid w:val="00ED0071"/>
    <w:rsid w:val="00ED1834"/>
    <w:rsid w:val="00ED266E"/>
    <w:rsid w:val="00ED67E2"/>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F00480"/>
    <w:rsid w:val="00F0066D"/>
    <w:rsid w:val="00F01B8B"/>
    <w:rsid w:val="00F01CA6"/>
    <w:rsid w:val="00F026C8"/>
    <w:rsid w:val="00F057E2"/>
    <w:rsid w:val="00F07379"/>
    <w:rsid w:val="00F075D2"/>
    <w:rsid w:val="00F0781F"/>
    <w:rsid w:val="00F10053"/>
    <w:rsid w:val="00F101BC"/>
    <w:rsid w:val="00F10737"/>
    <w:rsid w:val="00F10798"/>
    <w:rsid w:val="00F10FEA"/>
    <w:rsid w:val="00F13A2B"/>
    <w:rsid w:val="00F143E5"/>
    <w:rsid w:val="00F14B89"/>
    <w:rsid w:val="00F20127"/>
    <w:rsid w:val="00F20F7E"/>
    <w:rsid w:val="00F21BF5"/>
    <w:rsid w:val="00F22B09"/>
    <w:rsid w:val="00F235AE"/>
    <w:rsid w:val="00F23A80"/>
    <w:rsid w:val="00F246B5"/>
    <w:rsid w:val="00F2473A"/>
    <w:rsid w:val="00F2484C"/>
    <w:rsid w:val="00F26917"/>
    <w:rsid w:val="00F27670"/>
    <w:rsid w:val="00F32E88"/>
    <w:rsid w:val="00F33491"/>
    <w:rsid w:val="00F34014"/>
    <w:rsid w:val="00F3718A"/>
    <w:rsid w:val="00F37DA4"/>
    <w:rsid w:val="00F42192"/>
    <w:rsid w:val="00F43063"/>
    <w:rsid w:val="00F43480"/>
    <w:rsid w:val="00F45C64"/>
    <w:rsid w:val="00F46933"/>
    <w:rsid w:val="00F46E8F"/>
    <w:rsid w:val="00F47D84"/>
    <w:rsid w:val="00F50345"/>
    <w:rsid w:val="00F509A1"/>
    <w:rsid w:val="00F50C21"/>
    <w:rsid w:val="00F50DFC"/>
    <w:rsid w:val="00F51286"/>
    <w:rsid w:val="00F52EF0"/>
    <w:rsid w:val="00F53336"/>
    <w:rsid w:val="00F53F04"/>
    <w:rsid w:val="00F5580D"/>
    <w:rsid w:val="00F5622A"/>
    <w:rsid w:val="00F5633D"/>
    <w:rsid w:val="00F56B55"/>
    <w:rsid w:val="00F56B8C"/>
    <w:rsid w:val="00F601A3"/>
    <w:rsid w:val="00F63330"/>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FAF"/>
    <w:rsid w:val="00F96462"/>
    <w:rsid w:val="00F96737"/>
    <w:rsid w:val="00F974D7"/>
    <w:rsid w:val="00F97E91"/>
    <w:rsid w:val="00FA4764"/>
    <w:rsid w:val="00FA47B6"/>
    <w:rsid w:val="00FA53CE"/>
    <w:rsid w:val="00FA5641"/>
    <w:rsid w:val="00FA746A"/>
    <w:rsid w:val="00FA77D8"/>
    <w:rsid w:val="00FB19E4"/>
    <w:rsid w:val="00FB27DE"/>
    <w:rsid w:val="00FB6254"/>
    <w:rsid w:val="00FC2769"/>
    <w:rsid w:val="00FC403D"/>
    <w:rsid w:val="00FC43DD"/>
    <w:rsid w:val="00FC518D"/>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AEB"/>
    <w:rsid w:val="00FF459A"/>
    <w:rsid w:val="00FF4947"/>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2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29CC-5002-4734-9B10-1FE76B57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1214</Words>
  <Characters>6922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16</cp:revision>
  <dcterms:created xsi:type="dcterms:W3CDTF">2022-05-02T09:13:00Z</dcterms:created>
  <dcterms:modified xsi:type="dcterms:W3CDTF">2022-05-17T08:58:00Z</dcterms:modified>
</cp:coreProperties>
</file>